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896549" w:rsidRPr="00C010AD" w:rsidRDefault="00896549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6C7708" w:rsidRPr="00667C99" w:rsidRDefault="006C7708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  <w:r w:rsidRPr="00667C99">
        <w:rPr>
          <w:rFonts w:ascii="Garamond" w:hAnsi="Garamond"/>
          <w:b/>
          <w:sz w:val="48"/>
          <w:szCs w:val="48"/>
        </w:rPr>
        <w:t>Пояснительна</w:t>
      </w:r>
      <w:r w:rsidR="00C60501" w:rsidRPr="00667C99">
        <w:rPr>
          <w:rFonts w:ascii="Garamond" w:hAnsi="Garamond"/>
          <w:b/>
          <w:sz w:val="48"/>
          <w:szCs w:val="48"/>
        </w:rPr>
        <w:t>я записка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E33832" w:rsidRPr="00667C99">
        <w:rPr>
          <w:rFonts w:ascii="Garamond" w:hAnsi="Garamond"/>
          <w:b/>
          <w:sz w:val="48"/>
          <w:szCs w:val="48"/>
        </w:rPr>
        <w:t xml:space="preserve">к </w:t>
      </w:r>
      <w:r w:rsidR="00335E8E" w:rsidRPr="00667C99">
        <w:rPr>
          <w:rFonts w:ascii="Garamond" w:hAnsi="Garamond"/>
          <w:b/>
          <w:sz w:val="48"/>
          <w:szCs w:val="48"/>
        </w:rPr>
        <w:t xml:space="preserve">проекту </w:t>
      </w:r>
      <w:r w:rsidR="004820B5">
        <w:rPr>
          <w:rFonts w:ascii="Garamond" w:hAnsi="Garamond"/>
          <w:b/>
          <w:sz w:val="48"/>
          <w:szCs w:val="48"/>
        </w:rPr>
        <w:t>решения  Совета народных депутатов города Фокино</w:t>
      </w:r>
      <w:r w:rsidR="00335E8E" w:rsidRPr="00667C99">
        <w:rPr>
          <w:rFonts w:ascii="Garamond" w:hAnsi="Garamond"/>
          <w:b/>
          <w:sz w:val="48"/>
          <w:szCs w:val="48"/>
        </w:rPr>
        <w:t xml:space="preserve"> Брянской области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DD1599">
        <w:rPr>
          <w:rFonts w:ascii="Garamond" w:hAnsi="Garamond"/>
          <w:b/>
          <w:sz w:val="48"/>
          <w:szCs w:val="48"/>
        </w:rPr>
        <w:t>«</w:t>
      </w:r>
      <w:r w:rsidR="00E2661A" w:rsidRPr="00667C99">
        <w:rPr>
          <w:rFonts w:ascii="Garamond" w:hAnsi="Garamond"/>
          <w:b/>
          <w:sz w:val="48"/>
          <w:szCs w:val="48"/>
        </w:rPr>
        <w:t>О</w:t>
      </w:r>
      <w:r w:rsidR="004820B5">
        <w:rPr>
          <w:rFonts w:ascii="Garamond" w:hAnsi="Garamond"/>
          <w:b/>
          <w:sz w:val="48"/>
          <w:szCs w:val="48"/>
        </w:rPr>
        <w:t xml:space="preserve"> </w:t>
      </w:r>
      <w:r w:rsidR="00E2661A" w:rsidRPr="00667C99">
        <w:rPr>
          <w:rFonts w:ascii="Garamond" w:hAnsi="Garamond"/>
          <w:b/>
          <w:sz w:val="48"/>
          <w:szCs w:val="48"/>
        </w:rPr>
        <w:t xml:space="preserve"> бюджете </w:t>
      </w:r>
      <w:r w:rsidR="004820B5">
        <w:rPr>
          <w:rFonts w:ascii="Garamond" w:hAnsi="Garamond"/>
          <w:b/>
          <w:sz w:val="48"/>
          <w:szCs w:val="48"/>
        </w:rPr>
        <w:t xml:space="preserve">городского округа город Фокино Брянской области </w:t>
      </w:r>
      <w:r w:rsidR="00E2661A" w:rsidRPr="00667C99">
        <w:rPr>
          <w:rFonts w:ascii="Garamond" w:hAnsi="Garamond"/>
          <w:b/>
          <w:sz w:val="48"/>
          <w:szCs w:val="48"/>
        </w:rPr>
        <w:t>на 20</w:t>
      </w:r>
      <w:r w:rsidR="00EA1CDF" w:rsidRPr="00EA1CDF">
        <w:rPr>
          <w:rFonts w:ascii="Garamond" w:hAnsi="Garamond"/>
          <w:b/>
          <w:sz w:val="48"/>
          <w:szCs w:val="48"/>
        </w:rPr>
        <w:t>21</w:t>
      </w:r>
      <w:r w:rsidR="00E2661A" w:rsidRPr="00667C99">
        <w:rPr>
          <w:rFonts w:ascii="Garamond" w:hAnsi="Garamond"/>
          <w:b/>
          <w:sz w:val="48"/>
          <w:szCs w:val="48"/>
        </w:rPr>
        <w:t xml:space="preserve"> год</w:t>
      </w:r>
      <w:r w:rsidR="0006499E" w:rsidRPr="00667C99">
        <w:rPr>
          <w:rFonts w:ascii="Garamond" w:hAnsi="Garamond"/>
          <w:b/>
          <w:sz w:val="48"/>
          <w:szCs w:val="48"/>
        </w:rPr>
        <w:br/>
        <w:t xml:space="preserve">и </w:t>
      </w:r>
      <w:r w:rsidR="00B75468" w:rsidRPr="00667C99">
        <w:rPr>
          <w:rFonts w:ascii="Garamond" w:hAnsi="Garamond"/>
          <w:b/>
          <w:sz w:val="48"/>
          <w:szCs w:val="48"/>
        </w:rPr>
        <w:t xml:space="preserve">на </w:t>
      </w:r>
      <w:r w:rsidR="0006499E" w:rsidRPr="00667C99">
        <w:rPr>
          <w:rFonts w:ascii="Garamond" w:hAnsi="Garamond"/>
          <w:b/>
          <w:sz w:val="48"/>
          <w:szCs w:val="48"/>
        </w:rPr>
        <w:t>плановый период 20</w:t>
      </w:r>
      <w:r w:rsidR="00EA1CDF" w:rsidRPr="00EA1CDF">
        <w:rPr>
          <w:rFonts w:ascii="Garamond" w:hAnsi="Garamond"/>
          <w:b/>
          <w:sz w:val="48"/>
          <w:szCs w:val="48"/>
        </w:rPr>
        <w:t>22</w:t>
      </w:r>
      <w:r w:rsidR="0006499E" w:rsidRPr="00667C99">
        <w:rPr>
          <w:rFonts w:ascii="Garamond" w:hAnsi="Garamond"/>
          <w:b/>
          <w:sz w:val="48"/>
          <w:szCs w:val="48"/>
        </w:rPr>
        <w:t xml:space="preserve"> и 20</w:t>
      </w:r>
      <w:r w:rsidR="002F2BC4" w:rsidRPr="00667C99">
        <w:rPr>
          <w:rFonts w:ascii="Garamond" w:hAnsi="Garamond"/>
          <w:b/>
          <w:sz w:val="48"/>
          <w:szCs w:val="48"/>
        </w:rPr>
        <w:t>2</w:t>
      </w:r>
      <w:r w:rsidR="00EA1CDF" w:rsidRPr="00EA1CDF">
        <w:rPr>
          <w:rFonts w:ascii="Garamond" w:hAnsi="Garamond"/>
          <w:b/>
          <w:sz w:val="48"/>
          <w:szCs w:val="48"/>
        </w:rPr>
        <w:t>3</w:t>
      </w:r>
      <w:r w:rsidR="0006499E" w:rsidRPr="00667C99">
        <w:rPr>
          <w:rFonts w:ascii="Garamond" w:hAnsi="Garamond"/>
          <w:b/>
          <w:sz w:val="48"/>
          <w:szCs w:val="48"/>
        </w:rPr>
        <w:t xml:space="preserve"> годов</w:t>
      </w:r>
      <w:r w:rsidR="00DD1599">
        <w:rPr>
          <w:rFonts w:ascii="Garamond" w:hAnsi="Garamond"/>
          <w:b/>
          <w:sz w:val="48"/>
          <w:szCs w:val="48"/>
        </w:rPr>
        <w:t>»</w:t>
      </w:r>
    </w:p>
    <w:p w:rsidR="00DD0BEA" w:rsidRPr="00667C99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72F86" w:rsidRDefault="00C72F86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Pr="00C72F86" w:rsidRDefault="00C72F86" w:rsidP="00C72F86">
      <w:pPr>
        <w:rPr>
          <w:rFonts w:ascii="Garamond" w:hAnsi="Garamond"/>
          <w:sz w:val="28"/>
          <w:szCs w:val="28"/>
        </w:rPr>
      </w:pPr>
    </w:p>
    <w:p w:rsidR="00C72F86" w:rsidRDefault="00C72F86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</w:p>
    <w:p w:rsidR="00C72F86" w:rsidRDefault="00C72F86" w:rsidP="00C72F86">
      <w:pPr>
        <w:tabs>
          <w:tab w:val="left" w:pos="2432"/>
        </w:tabs>
        <w:spacing w:line="252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</w:p>
    <w:p w:rsidR="006C16F1" w:rsidRPr="00C010AD" w:rsidRDefault="006C7708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72F86">
        <w:rPr>
          <w:rFonts w:ascii="Garamond" w:hAnsi="Garamond"/>
          <w:sz w:val="28"/>
          <w:szCs w:val="28"/>
        </w:rPr>
        <w:br w:type="page"/>
      </w:r>
      <w:r w:rsidR="00DD6E05" w:rsidRPr="00C010AD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rFonts w:ascii="Garamond" w:hAnsi="Garamond"/>
          <w:highlight w:val="none"/>
        </w:rPr>
      </w:sdtEndPr>
      <w:sdtContent>
        <w:p w:rsidR="00091C8D" w:rsidRPr="002743EE" w:rsidRDefault="00091C8D" w:rsidP="00EA7C88">
          <w:pPr>
            <w:pStyle w:val="afff0"/>
            <w:tabs>
              <w:tab w:val="left" w:pos="1426"/>
            </w:tabs>
            <w:spacing w:line="252" w:lineRule="auto"/>
            <w:ind w:right="-39"/>
            <w:rPr>
              <w:highlight w:val="yellow"/>
            </w:rPr>
          </w:pPr>
        </w:p>
        <w:p w:rsidR="00863D99" w:rsidRDefault="00091C8D">
          <w:pPr>
            <w:pStyle w:val="10"/>
            <w:tabs>
              <w:tab w:val="right" w:leader="dot" w:pos="9449"/>
            </w:tabs>
          </w:pPr>
          <w:r w:rsidRPr="002743EE">
            <w:rPr>
              <w:rFonts w:ascii="Garamond" w:hAnsi="Garamond"/>
              <w:highlight w:val="yellow"/>
            </w:rPr>
            <w:fldChar w:fldCharType="begin"/>
          </w:r>
          <w:r w:rsidRPr="002743EE">
            <w:rPr>
              <w:rFonts w:ascii="Garamond" w:hAnsi="Garamond"/>
              <w:highlight w:val="yellow"/>
            </w:rPr>
            <w:instrText xml:space="preserve"> TOC \o "1-3" \h \z \u </w:instrText>
          </w:r>
          <w:r w:rsidRPr="002743EE">
            <w:rPr>
              <w:rFonts w:ascii="Garamond" w:hAnsi="Garamond"/>
              <w:highlight w:val="yellow"/>
            </w:rPr>
            <w:fldChar w:fldCharType="separate"/>
          </w:r>
          <w:hyperlink w:anchor="_Toc54888282" w:history="1">
            <w:r w:rsidR="00863D99" w:rsidRPr="00F70B7A">
              <w:rPr>
                <w:rStyle w:val="afff1"/>
                <w:kern w:val="28"/>
              </w:rPr>
              <w:t>ВВЕДЕНИЕ</w:t>
            </w:r>
            <w:r w:rsidR="0043647B">
              <w:rPr>
                <w:rStyle w:val="afff1"/>
                <w:kern w:val="28"/>
              </w:rPr>
              <w:t>.</w:t>
            </w:r>
            <w:r w:rsidR="00863D99">
              <w:rPr>
                <w:webHidden/>
              </w:rPr>
              <w:tab/>
            </w:r>
            <w:r w:rsidR="008E6791">
              <w:rPr>
                <w:webHidden/>
              </w:rPr>
              <w:t>…………</w:t>
            </w:r>
            <w:r w:rsidR="0043647B">
              <w:rPr>
                <w:webHidden/>
              </w:rPr>
              <w:t>…</w:t>
            </w:r>
            <w:r w:rsidR="008E6791">
              <w:rPr>
                <w:webHidden/>
              </w:rPr>
              <w:t>………</w:t>
            </w:r>
            <w:r w:rsidR="0043647B">
              <w:rPr>
                <w:webHidden/>
              </w:rPr>
              <w:t>..</w:t>
            </w:r>
            <w:r w:rsidR="008E6791">
              <w:rPr>
                <w:webHidden/>
              </w:rPr>
              <w:t>3</w:t>
            </w:r>
          </w:hyperlink>
        </w:p>
        <w:p w:rsidR="008E6791" w:rsidRPr="008E6791" w:rsidRDefault="008E6791" w:rsidP="008E6791">
          <w:pPr>
            <w:rPr>
              <w:rFonts w:eastAsiaTheme="minorEastAsia"/>
            </w:rPr>
          </w:pPr>
        </w:p>
        <w:p w:rsidR="00863D99" w:rsidRDefault="000A67A8">
          <w:pPr>
            <w:pStyle w:val="10"/>
            <w:tabs>
              <w:tab w:val="right" w:leader="dot" w:pos="9449"/>
            </w:tabs>
          </w:pPr>
          <w:hyperlink w:anchor="_Toc54888283" w:history="1">
            <w:r w:rsidR="00863D99" w:rsidRPr="00F70B7A">
              <w:rPr>
                <w:rStyle w:val="afff1"/>
                <w:kern w:val="28"/>
              </w:rPr>
              <w:t xml:space="preserve">СТРУКТУРА ПРОЕКТА </w:t>
            </w:r>
            <w:r w:rsidR="006A1A66">
              <w:rPr>
                <w:rStyle w:val="afff1"/>
                <w:kern w:val="28"/>
              </w:rPr>
              <w:t xml:space="preserve">РЕШЕНИЯ </w:t>
            </w:r>
            <w:r w:rsidR="004820B5">
              <w:rPr>
                <w:rStyle w:val="afff1"/>
                <w:kern w:val="28"/>
              </w:rPr>
              <w:t xml:space="preserve"> «О </w:t>
            </w:r>
            <w:r w:rsidR="00863D99" w:rsidRPr="00F70B7A">
              <w:rPr>
                <w:rStyle w:val="afff1"/>
                <w:kern w:val="28"/>
              </w:rPr>
              <w:t xml:space="preserve">БЮДЖЕТЕ </w:t>
            </w:r>
            <w:r w:rsidR="004820B5">
              <w:rPr>
                <w:rStyle w:val="afff1"/>
                <w:kern w:val="28"/>
              </w:rPr>
              <w:t xml:space="preserve">ГОРОДСКОГО ОКРУГА ГОРОД ФОКИНО БРЯНСКОЙ ОБЛАСТИ </w:t>
            </w:r>
            <w:r w:rsidR="00863D99" w:rsidRPr="00F70B7A">
              <w:rPr>
                <w:rStyle w:val="afff1"/>
                <w:kern w:val="28"/>
              </w:rPr>
              <w:t>НА 2021 ГОД И НА ПЛАНОВЫЙ ПЕРИОД 2022 И 2023 ГОДОВ»</w:t>
            </w:r>
            <w:r w:rsidR="00863D99">
              <w:rPr>
                <w:webHidden/>
              </w:rPr>
              <w:tab/>
            </w:r>
            <w:r w:rsidR="0043647B">
              <w:rPr>
                <w:webHidden/>
              </w:rPr>
              <w:t>..</w:t>
            </w:r>
            <w:r w:rsidR="008E6791">
              <w:rPr>
                <w:webHidden/>
              </w:rPr>
              <w:t>5</w:t>
            </w:r>
          </w:hyperlink>
        </w:p>
        <w:p w:rsidR="00EA7C88" w:rsidRPr="00EA7C88" w:rsidRDefault="00EA7C88" w:rsidP="00EA7C88">
          <w:pPr>
            <w:rPr>
              <w:rFonts w:eastAsiaTheme="minorEastAsia"/>
            </w:rPr>
          </w:pPr>
        </w:p>
        <w:p w:rsidR="00863D99" w:rsidRDefault="000A67A8">
          <w:pPr>
            <w:pStyle w:val="10"/>
            <w:tabs>
              <w:tab w:val="right" w:leader="dot" w:pos="9449"/>
            </w:tabs>
          </w:pPr>
          <w:hyperlink w:anchor="_Toc54888284" w:history="1">
            <w:r w:rsidR="00863D99" w:rsidRPr="00F70B7A">
              <w:rPr>
                <w:rStyle w:val="afff1"/>
                <w:kern w:val="28"/>
              </w:rPr>
              <w:t>ПАРАМЕТРЫ БЮДЖЕТА</w:t>
            </w:r>
            <w:r w:rsidR="00EA7C88">
              <w:rPr>
                <w:rStyle w:val="afff1"/>
                <w:kern w:val="28"/>
              </w:rPr>
              <w:t xml:space="preserve"> ГОРОДСКОГО ОКРУГА ГОРОД ФОКИНО</w:t>
            </w:r>
            <w:r w:rsidR="00863D99" w:rsidRPr="00F70B7A">
              <w:rPr>
                <w:rStyle w:val="afff1"/>
                <w:kern w:val="28"/>
              </w:rPr>
              <w:t xml:space="preserve"> БРЯНСКОЙ ОБЛАСТИ НА 2021 ГОД И НА ПЛАНОВЫЙ ПЕРИОД 2022 И 2023 ГОДОВ</w:t>
            </w:r>
            <w:r w:rsidR="00863D99">
              <w:rPr>
                <w:webHidden/>
              </w:rPr>
              <w:tab/>
            </w:r>
            <w:r w:rsidR="008E6791">
              <w:rPr>
                <w:webHidden/>
              </w:rPr>
              <w:t>…………………..8</w:t>
            </w:r>
          </w:hyperlink>
        </w:p>
        <w:p w:rsidR="00EA7C88" w:rsidRPr="00EA7C88" w:rsidRDefault="00EA7C88" w:rsidP="00EA7C88">
          <w:pPr>
            <w:rPr>
              <w:rFonts w:eastAsiaTheme="minorEastAsia"/>
            </w:rPr>
          </w:pPr>
        </w:p>
        <w:p w:rsidR="00863D99" w:rsidRDefault="000A67A8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5" w:history="1">
            <w:r w:rsidR="00863D99" w:rsidRPr="00F70B7A">
              <w:rPr>
                <w:rStyle w:val="afff1"/>
                <w:kern w:val="28"/>
              </w:rPr>
              <w:t xml:space="preserve">ДОХОДЫ </w:t>
            </w:r>
            <w:r w:rsidR="003E081D">
              <w:rPr>
                <w:rStyle w:val="afff1"/>
                <w:kern w:val="28"/>
              </w:rPr>
              <w:t xml:space="preserve">МЕСТНОГО </w:t>
            </w:r>
            <w:r w:rsidR="00863D99" w:rsidRPr="00F70B7A">
              <w:rPr>
                <w:rStyle w:val="afff1"/>
                <w:kern w:val="28"/>
              </w:rPr>
              <w:t>БЮДЖЕТА В 2021 – 2023 ГОДАХ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_Toc54888285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3955EB">
              <w:rPr>
                <w:webHidden/>
              </w:rPr>
              <w:t>10</w:t>
            </w:r>
            <w:r w:rsidR="00863D99">
              <w:rPr>
                <w:webHidden/>
              </w:rPr>
              <w:fldChar w:fldCharType="end"/>
            </w:r>
          </w:hyperlink>
          <w:r w:rsidR="003E081D">
            <w:t>0</w:t>
          </w:r>
        </w:p>
        <w:p w:rsidR="00863D99" w:rsidRDefault="000A67A8">
          <w:pPr>
            <w:pStyle w:val="10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54888286" w:history="1">
            <w:r w:rsidR="00863D99" w:rsidRPr="00F70B7A">
              <w:rPr>
                <w:rStyle w:val="afff1"/>
                <w:kern w:val="28"/>
              </w:rPr>
              <w:t>Налоговые и неналоговые доходы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_Toc54888286 \h </w:instrText>
            </w:r>
            <w:r w:rsidR="00863D99">
              <w:rPr>
                <w:webHidden/>
              </w:rPr>
            </w:r>
            <w:r w:rsidR="00863D99">
              <w:rPr>
                <w:webHidden/>
              </w:rPr>
              <w:fldChar w:fldCharType="separate"/>
            </w:r>
            <w:r w:rsidR="003955EB">
              <w:rPr>
                <w:webHidden/>
              </w:rPr>
              <w:t>10</w:t>
            </w:r>
            <w:r w:rsidR="00863D99">
              <w:rPr>
                <w:webHidden/>
              </w:rPr>
              <w:fldChar w:fldCharType="end"/>
            </w:r>
          </w:hyperlink>
          <w:r w:rsidR="0092077A">
            <w:t>0</w:t>
          </w:r>
        </w:p>
        <w:p w:rsidR="00863D99" w:rsidRDefault="000A67A8">
          <w:pPr>
            <w:pStyle w:val="10"/>
            <w:tabs>
              <w:tab w:val="right" w:leader="dot" w:pos="9449"/>
            </w:tabs>
          </w:pPr>
          <w:hyperlink w:anchor="_Toc54888287" w:history="1">
            <w:r w:rsidR="00863D99" w:rsidRPr="00F70B7A">
              <w:rPr>
                <w:rStyle w:val="afff1"/>
                <w:kern w:val="28"/>
              </w:rPr>
              <w:t>Безвозмездные поступления</w:t>
            </w:r>
            <w:r w:rsidR="00863D99">
              <w:rPr>
                <w:webHidden/>
              </w:rPr>
              <w:tab/>
            </w:r>
            <w:r w:rsidR="0086083B">
              <w:rPr>
                <w:webHidden/>
              </w:rPr>
              <w:t>1</w:t>
            </w:r>
          </w:hyperlink>
          <w:r w:rsidR="00FC27B1">
            <w:t>5</w:t>
          </w:r>
        </w:p>
        <w:p w:rsidR="005D7EF2" w:rsidRPr="005D7EF2" w:rsidRDefault="005D7EF2" w:rsidP="005D7EF2">
          <w:pPr>
            <w:rPr>
              <w:rFonts w:eastAsiaTheme="minorEastAsia"/>
            </w:rPr>
          </w:pPr>
        </w:p>
        <w:p w:rsidR="00863D99" w:rsidRDefault="000A67A8">
          <w:pPr>
            <w:pStyle w:val="10"/>
            <w:tabs>
              <w:tab w:val="right" w:leader="dot" w:pos="9449"/>
            </w:tabs>
          </w:pPr>
          <w:hyperlink w:anchor="_Toc54888288" w:history="1">
            <w:r w:rsidR="00863D99" w:rsidRPr="00F70B7A">
              <w:rPr>
                <w:rStyle w:val="afff1"/>
                <w:kern w:val="28"/>
              </w:rPr>
              <w:t>РАСХОДЫ БЮДЖЕТА В 2021 – 2023 ГОДАХ</w:t>
            </w:r>
            <w:r w:rsidR="00863D99">
              <w:rPr>
                <w:webHidden/>
              </w:rPr>
              <w:tab/>
            </w:r>
          </w:hyperlink>
          <w:r w:rsidR="00FC27B1">
            <w:t>18</w:t>
          </w:r>
        </w:p>
        <w:p w:rsidR="005D7EF2" w:rsidRDefault="005D7EF2" w:rsidP="005D7EF2">
          <w:pPr>
            <w:rPr>
              <w:rFonts w:eastAsiaTheme="minorEastAsia"/>
            </w:rPr>
          </w:pPr>
        </w:p>
        <w:p w:rsidR="00863D99" w:rsidRDefault="000A67A8">
          <w:pPr>
            <w:pStyle w:val="10"/>
            <w:tabs>
              <w:tab w:val="right" w:leader="dot" w:pos="9449"/>
            </w:tabs>
          </w:pPr>
          <w:hyperlink w:anchor="_Toc54888289" w:history="1">
            <w:r w:rsidR="00863D99" w:rsidRPr="00F70B7A">
              <w:rPr>
                <w:rStyle w:val="afff1"/>
                <w:kern w:val="28"/>
              </w:rPr>
              <w:t xml:space="preserve">РАСХОДЫ </w:t>
            </w:r>
            <w:r w:rsidR="005D7EF2">
              <w:rPr>
                <w:rStyle w:val="afff1"/>
                <w:kern w:val="28"/>
              </w:rPr>
              <w:t>местного</w:t>
            </w:r>
            <w:r w:rsidR="00863D99" w:rsidRPr="00F70B7A">
              <w:rPr>
                <w:rStyle w:val="afff1"/>
                <w:kern w:val="28"/>
              </w:rPr>
              <w:t xml:space="preserve"> БЮДЖЕТА НА ФИНАНСОВОЕ ОБЕСПЕЧЕНИЕ РЕАЛИЗАЦИИ </w:t>
            </w:r>
            <w:r w:rsidR="005D7EF2">
              <w:rPr>
                <w:rStyle w:val="afff1"/>
                <w:kern w:val="28"/>
              </w:rPr>
              <w:t xml:space="preserve">муниципальных </w:t>
            </w:r>
            <w:r w:rsidR="00863D99" w:rsidRPr="00F70B7A">
              <w:rPr>
                <w:rStyle w:val="afff1"/>
                <w:kern w:val="28"/>
              </w:rPr>
              <w:t xml:space="preserve"> ПРОГРАММ</w:t>
            </w:r>
            <w:r w:rsidR="00863D99">
              <w:rPr>
                <w:webHidden/>
              </w:rPr>
              <w:tab/>
            </w:r>
            <w:r w:rsidR="00863D99">
              <w:rPr>
                <w:webHidden/>
              </w:rPr>
              <w:fldChar w:fldCharType="begin"/>
            </w:r>
            <w:r w:rsidR="00863D99">
              <w:rPr>
                <w:webHidden/>
              </w:rPr>
              <w:instrText xml:space="preserve"> PAGEREF _Toc54888289 \h </w:instrText>
            </w:r>
            <w:r w:rsidR="00863D99">
              <w:rPr>
                <w:webHidden/>
              </w:rPr>
            </w:r>
            <w:r w:rsidR="00C256FC">
              <w:rPr>
                <w:webHidden/>
              </w:rPr>
              <w:fldChar w:fldCharType="separate"/>
            </w:r>
            <w:r w:rsidR="003955EB">
              <w:rPr>
                <w:webHidden/>
              </w:rPr>
              <w:t>21</w:t>
            </w:r>
            <w:r w:rsidR="00863D99">
              <w:rPr>
                <w:webHidden/>
              </w:rPr>
              <w:fldChar w:fldCharType="end"/>
            </w:r>
          </w:hyperlink>
          <w:r w:rsidR="00FC27B1">
            <w:t>2</w:t>
          </w:r>
          <w:r w:rsidR="00F65B83">
            <w:t>1</w:t>
          </w:r>
        </w:p>
        <w:p w:rsidR="00863D99" w:rsidRDefault="000A67A8" w:rsidP="005D7EF2">
          <w:pPr>
            <w:pStyle w:val="10"/>
            <w:tabs>
              <w:tab w:val="right" w:leader="dot" w:pos="9449"/>
            </w:tabs>
          </w:pPr>
          <w:hyperlink w:anchor="_Toc54888290" w:history="1">
            <w:r w:rsidR="005D7EF2" w:rsidRPr="005D7EF2">
              <w:t xml:space="preserve"> </w:t>
            </w:r>
            <w:r w:rsidR="005D7EF2" w:rsidRPr="005D7EF2">
              <w:rPr>
                <w:rStyle w:val="afff1"/>
              </w:rPr>
              <w:t>Муниципальная программа «Формирование современной городской среды города Фокино» на 2018-2024 годы»</w:t>
            </w:r>
            <w:r w:rsidR="00863D99">
              <w:rPr>
                <w:webHidden/>
              </w:rPr>
              <w:tab/>
            </w:r>
          </w:hyperlink>
          <w:r w:rsidR="00FC27B1">
            <w:t>2</w:t>
          </w:r>
          <w:r w:rsidR="00F65B83">
            <w:t>1</w:t>
          </w:r>
        </w:p>
        <w:p w:rsidR="005D7EF2" w:rsidRDefault="000A67A8" w:rsidP="005D7EF2">
          <w:pPr>
            <w:pStyle w:val="10"/>
            <w:tabs>
              <w:tab w:val="right" w:leader="dot" w:pos="9449"/>
            </w:tabs>
          </w:pPr>
          <w:hyperlink w:anchor="_Toc54888291" w:history="1">
            <w:r w:rsidR="005D7EF2" w:rsidRPr="005D7EF2">
              <w:rPr>
                <w:rStyle w:val="afff1"/>
              </w:rPr>
              <w:t>МУНИЦИПАЛЬНАЯ ПРОГРАММА</w:t>
            </w:r>
            <w:r w:rsidR="005D7EF2">
              <w:rPr>
                <w:rStyle w:val="afff1"/>
              </w:rPr>
              <w:t xml:space="preserve"> </w:t>
            </w:r>
            <w:r w:rsidR="005D7EF2" w:rsidRPr="005D7EF2">
              <w:rPr>
                <w:rStyle w:val="afff1"/>
              </w:rPr>
              <w:t>«Реализация полномочий исполнительного органа власти</w:t>
            </w:r>
            <w:r w:rsidR="005D7EF2">
              <w:rPr>
                <w:rStyle w:val="afff1"/>
              </w:rPr>
              <w:t xml:space="preserve"> </w:t>
            </w:r>
            <w:r w:rsidR="005D7EF2" w:rsidRPr="005D7EF2">
              <w:rPr>
                <w:rStyle w:val="afff1"/>
              </w:rPr>
              <w:t>городского округа город Фокино Брянской области» (2021-2023годы)</w:t>
            </w:r>
            <w:r w:rsidR="005D7EF2">
              <w:rPr>
                <w:rStyle w:val="afff1"/>
              </w:rPr>
              <w:t>…</w:t>
            </w:r>
          </w:hyperlink>
          <w:r w:rsidR="005D7EF2">
            <w:t>………</w:t>
          </w:r>
          <w:r w:rsidR="0043647B">
            <w:t>…………………………………………………………………………….</w:t>
          </w:r>
          <w:r w:rsidR="005D7EF2">
            <w:t>.</w:t>
          </w:r>
          <w:r w:rsidR="00FC27B1">
            <w:t>2</w:t>
          </w:r>
          <w:r w:rsidR="0043647B">
            <w:t>2</w:t>
          </w:r>
        </w:p>
        <w:p w:rsidR="00863D99" w:rsidRDefault="005D7EF2" w:rsidP="005D7EF2">
          <w:pPr>
            <w:pStyle w:val="10"/>
            <w:tabs>
              <w:tab w:val="right" w:leader="dot" w:pos="9449"/>
            </w:tabs>
          </w:pPr>
          <w:r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  <w:t xml:space="preserve"> </w:t>
          </w:r>
          <w:hyperlink w:anchor="_Toc54888292" w:history="1">
            <w:r w:rsidRPr="005D7EF2">
              <w:t xml:space="preserve"> </w:t>
            </w:r>
            <w:r w:rsidRPr="005D7EF2">
              <w:rPr>
                <w:rStyle w:val="afff1"/>
              </w:rPr>
              <w:t>МУНИЦИПАЛЬНАЯ ПРОГРАММА"Управление муниципальными финансами городского округа город Фокино Брянской области (2021-2023 годы)</w:t>
            </w:r>
            <w:r w:rsidR="00863D99">
              <w:rPr>
                <w:webHidden/>
              </w:rPr>
              <w:tab/>
            </w:r>
          </w:hyperlink>
          <w:r w:rsidR="0043647B">
            <w:t>…40</w:t>
          </w:r>
        </w:p>
        <w:p w:rsidR="005D7EF2" w:rsidRDefault="005D7EF2" w:rsidP="005D7EF2">
          <w:pPr>
            <w:rPr>
              <w:rFonts w:eastAsiaTheme="minorEastAsia"/>
            </w:rPr>
          </w:pPr>
          <w:r w:rsidRPr="005D7EF2">
            <w:rPr>
              <w:rFonts w:eastAsiaTheme="minorEastAsia"/>
            </w:rPr>
            <w:t>МУНИЦИПАЛЬНАЯ ПРОГРАММА «УПРАВЛЕНИЕ МУНИЦИПАЛЬНОЙ СОБСТВЕННОСТЬЮ ГОРОДСКОГО ОКРУГА ГОРОД ФОКИНО БРЯНСКОЙ ОБЛАСТИ»  (2021-202</w:t>
          </w:r>
          <w:r w:rsidR="006609BD">
            <w:rPr>
              <w:rFonts w:eastAsiaTheme="minorEastAsia"/>
            </w:rPr>
            <w:t>3ГОДЫ)……………………………………………</w:t>
          </w:r>
          <w:r w:rsidR="0043647B">
            <w:rPr>
              <w:rFonts w:eastAsiaTheme="minorEastAsia"/>
            </w:rPr>
            <w:t>……….</w:t>
          </w:r>
          <w:r w:rsidR="006609BD">
            <w:rPr>
              <w:rFonts w:eastAsiaTheme="minorEastAsia"/>
            </w:rPr>
            <w:t>………………………………….</w:t>
          </w:r>
          <w:r w:rsidR="00F65B83">
            <w:rPr>
              <w:rFonts w:eastAsiaTheme="minorEastAsia"/>
            </w:rPr>
            <w:t>4</w:t>
          </w:r>
          <w:r w:rsidR="0043647B">
            <w:rPr>
              <w:rFonts w:eastAsiaTheme="minorEastAsia"/>
            </w:rPr>
            <w:t>1</w:t>
          </w:r>
        </w:p>
        <w:p w:rsidR="00863D99" w:rsidRDefault="005D7EF2" w:rsidP="005D7EF2">
          <w:r w:rsidRPr="005D7EF2">
            <w:rPr>
              <w:caps/>
              <w:noProof/>
              <w:snapToGrid w:val="0"/>
              <w:color w:val="000000" w:themeColor="text1"/>
            </w:rPr>
            <w:t>МУНИЦИПАЛЬНАЯ АДРЕСНАЯ ПРОГРАММА</w:t>
          </w:r>
          <w:r w:rsidR="0043647B">
            <w:rPr>
              <w:caps/>
              <w:noProof/>
              <w:snapToGrid w:val="0"/>
              <w:color w:val="000000" w:themeColor="text1"/>
            </w:rPr>
            <w:t xml:space="preserve"> </w:t>
          </w:r>
          <w:r w:rsidRPr="005D7EF2">
            <w:rPr>
              <w:caps/>
              <w:noProof/>
              <w:snapToGrid w:val="0"/>
              <w:color w:val="000000" w:themeColor="text1"/>
            </w:rPr>
            <w:t>«Переселение граждан из аварийного жилищного фонда на территории городского округа город Фокино Брянской области (2019 – 2024 годы)»</w:t>
          </w:r>
          <w:r w:rsidR="0043647B">
            <w:rPr>
              <w:caps/>
              <w:noProof/>
              <w:snapToGrid w:val="0"/>
              <w:color w:val="000000" w:themeColor="text1"/>
            </w:rPr>
            <w:t>…………………………………….</w:t>
          </w:r>
          <w:r w:rsidR="006609BD">
            <w:rPr>
              <w:caps/>
              <w:noProof/>
              <w:snapToGrid w:val="0"/>
              <w:color w:val="000000" w:themeColor="text1"/>
            </w:rPr>
            <w:t>4</w:t>
          </w:r>
          <w:r w:rsidR="0043647B">
            <w:rPr>
              <w:caps/>
              <w:noProof/>
              <w:snapToGrid w:val="0"/>
              <w:color w:val="000000" w:themeColor="text1"/>
            </w:rPr>
            <w:t>3</w:t>
          </w:r>
          <w:hyperlink w:anchor="_Toc54888295" w:history="1">
            <w:r w:rsidR="00863D99">
              <w:rPr>
                <w:webHidden/>
              </w:rPr>
              <w:tab/>
            </w:r>
          </w:hyperlink>
        </w:p>
        <w:p w:rsidR="005D7EF2" w:rsidRPr="005D7EF2" w:rsidRDefault="005D7EF2" w:rsidP="005D7EF2">
          <w:pPr>
            <w:rPr>
              <w:rFonts w:eastAsiaTheme="minorEastAsia"/>
            </w:rPr>
          </w:pPr>
        </w:p>
        <w:p w:rsidR="00863D99" w:rsidRDefault="00863D99" w:rsidP="005D7EF2">
          <w:pPr>
            <w:pStyle w:val="10"/>
            <w:tabs>
              <w:tab w:val="right" w:leader="dot" w:pos="9449"/>
            </w:tabs>
          </w:pPr>
        </w:p>
        <w:p w:rsidR="005D7EF2" w:rsidRDefault="005D7EF2" w:rsidP="005D7EF2">
          <w:pPr>
            <w:rPr>
              <w:rFonts w:eastAsiaTheme="minorEastAsia"/>
            </w:rPr>
          </w:pPr>
        </w:p>
        <w:p w:rsidR="005D7EF2" w:rsidRDefault="005D7EF2" w:rsidP="005D7EF2">
          <w:pPr>
            <w:rPr>
              <w:rFonts w:eastAsiaTheme="minorEastAsia"/>
            </w:rPr>
          </w:pPr>
        </w:p>
        <w:p w:rsidR="005D7EF2" w:rsidRDefault="00091C8D" w:rsidP="001D5FB5">
          <w:pPr>
            <w:spacing w:line="252" w:lineRule="auto"/>
            <w:rPr>
              <w:rFonts w:ascii="Garamond" w:hAnsi="Garamond"/>
              <w:b/>
              <w:bCs/>
            </w:rPr>
          </w:pPr>
          <w:r w:rsidRPr="002743EE">
            <w:rPr>
              <w:rFonts w:ascii="Garamond" w:hAnsi="Garamond"/>
              <w:b/>
              <w:bCs/>
              <w:highlight w:val="yellow"/>
            </w:rPr>
            <w:fldChar w:fldCharType="end"/>
          </w:r>
        </w:p>
        <w:p w:rsidR="00091C8D" w:rsidRPr="00792A47" w:rsidRDefault="000A67A8" w:rsidP="001D5FB5">
          <w:pPr>
            <w:spacing w:line="252" w:lineRule="auto"/>
            <w:rPr>
              <w:rFonts w:ascii="Garamond" w:hAnsi="Garamond"/>
            </w:rPr>
          </w:pPr>
        </w:p>
      </w:sdtContent>
    </w:sdt>
    <w:p w:rsidR="00FB5299" w:rsidRPr="00BF0911" w:rsidRDefault="009F361B" w:rsidP="001D5FB5">
      <w:pPr>
        <w:pStyle w:val="1"/>
        <w:spacing w:after="120" w:line="252" w:lineRule="auto"/>
        <w:rPr>
          <w:rFonts w:ascii="Times New Roman" w:hAnsi="Times New Roman"/>
          <w:snapToGrid w:val="0"/>
          <w:kern w:val="28"/>
          <w:szCs w:val="28"/>
        </w:rPr>
      </w:pPr>
      <w:r w:rsidRPr="00C010AD">
        <w:rPr>
          <w:szCs w:val="28"/>
        </w:rPr>
        <w:br w:type="page"/>
      </w:r>
      <w:bookmarkStart w:id="0" w:name="_Toc171335402"/>
      <w:bookmarkStart w:id="1" w:name="_Toc210550682"/>
      <w:bookmarkStart w:id="2" w:name="_Toc210550853"/>
      <w:bookmarkStart w:id="3" w:name="_Toc54888282"/>
      <w:r w:rsidR="003059F2" w:rsidRPr="00BF0911">
        <w:rPr>
          <w:rFonts w:ascii="Times New Roman" w:hAnsi="Times New Roman"/>
          <w:snapToGrid w:val="0"/>
          <w:kern w:val="28"/>
          <w:szCs w:val="28"/>
        </w:rPr>
        <w:lastRenderedPageBreak/>
        <w:t>ВВЕДЕНИЕ</w:t>
      </w:r>
      <w:bookmarkEnd w:id="0"/>
      <w:bookmarkEnd w:id="1"/>
      <w:bookmarkEnd w:id="2"/>
      <w:bookmarkEnd w:id="3"/>
    </w:p>
    <w:p w:rsidR="00BF376E" w:rsidRPr="00BF0911" w:rsidRDefault="00125783" w:rsidP="001D5FB5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</w:t>
      </w:r>
      <w:r w:rsidR="00BF376E" w:rsidRPr="00BF0911">
        <w:rPr>
          <w:rFonts w:ascii="Times New Roman" w:hAnsi="Times New Roman" w:cs="Times New Roman"/>
          <w:sz w:val="28"/>
          <w:szCs w:val="28"/>
        </w:rPr>
        <w:t>ояснительная записка содержит аналитические материалы и комментарии по проектировкам бюджета</w:t>
      </w:r>
      <w:r w:rsidR="004820B5" w:rsidRPr="00BF0911">
        <w:rPr>
          <w:rFonts w:ascii="Times New Roman" w:hAnsi="Times New Roman" w:cs="Times New Roman"/>
          <w:sz w:val="28"/>
          <w:szCs w:val="28"/>
        </w:rPr>
        <w:t xml:space="preserve"> городского округа город Фокино Брянской области (далее-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местный </w:t>
      </w:r>
      <w:r w:rsidR="004820B5" w:rsidRPr="00BF0911">
        <w:rPr>
          <w:rFonts w:ascii="Times New Roman" w:hAnsi="Times New Roman" w:cs="Times New Roman"/>
          <w:sz w:val="28"/>
          <w:szCs w:val="28"/>
        </w:rPr>
        <w:t>бюджет)</w:t>
      </w:r>
      <w:r w:rsidR="00BF376E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="008555D8" w:rsidRPr="00BF0911"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</w:t>
      </w:r>
      <w:r w:rsidR="0006499E" w:rsidRPr="00BF0911">
        <w:rPr>
          <w:rFonts w:ascii="Times New Roman" w:hAnsi="Times New Roman" w:cs="Times New Roman"/>
          <w:sz w:val="28"/>
          <w:szCs w:val="28"/>
        </w:rPr>
        <w:t>.</w:t>
      </w:r>
    </w:p>
    <w:p w:rsidR="00E7358C" w:rsidRPr="00BF0911" w:rsidRDefault="00E7358C" w:rsidP="001D5FB5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71335403"/>
      <w:r w:rsidRPr="00BF0911">
        <w:rPr>
          <w:rFonts w:ascii="Times New Roman" w:hAnsi="Times New Roman" w:cs="Times New Roman"/>
          <w:sz w:val="28"/>
          <w:szCs w:val="28"/>
        </w:rPr>
        <w:t>Основные характеристики бюджета на 2021 – 2023 годы сформированы с учетом обязательств по соблюдению показателей сбалансированности бюджета, приня</w:t>
      </w:r>
      <w:r w:rsidR="00C25E4A">
        <w:rPr>
          <w:rFonts w:ascii="Times New Roman" w:hAnsi="Times New Roman" w:cs="Times New Roman"/>
          <w:sz w:val="28"/>
          <w:szCs w:val="28"/>
        </w:rPr>
        <w:t>тых</w:t>
      </w:r>
      <w:r w:rsidR="004820B5" w:rsidRPr="00BF0911">
        <w:rPr>
          <w:rFonts w:ascii="Times New Roman" w:hAnsi="Times New Roman" w:cs="Times New Roman"/>
          <w:sz w:val="28"/>
          <w:szCs w:val="28"/>
        </w:rPr>
        <w:t>, принятых в соответствии с заключенными с департаментом финансов Брянской области соглашениями</w:t>
      </w:r>
      <w:r w:rsidRPr="00BF0911">
        <w:rPr>
          <w:rFonts w:ascii="Times New Roman" w:hAnsi="Times New Roman" w:cs="Times New Roman"/>
          <w:sz w:val="28"/>
          <w:szCs w:val="28"/>
        </w:rPr>
        <w:t xml:space="preserve">, включая применение мер, направленных на ограничение дефицита и уровня </w:t>
      </w:r>
      <w:r w:rsidR="004820B5" w:rsidRPr="00BF0911">
        <w:rPr>
          <w:rFonts w:ascii="Times New Roman" w:hAnsi="Times New Roman" w:cs="Times New Roman"/>
          <w:sz w:val="28"/>
          <w:szCs w:val="28"/>
        </w:rPr>
        <w:t>муниципального</w:t>
      </w:r>
      <w:r w:rsidRPr="00BF0911">
        <w:rPr>
          <w:rFonts w:ascii="Times New Roman" w:hAnsi="Times New Roman" w:cs="Times New Roman"/>
          <w:sz w:val="28"/>
          <w:szCs w:val="28"/>
        </w:rPr>
        <w:t xml:space="preserve"> долга.</w:t>
      </w:r>
    </w:p>
    <w:p w:rsidR="0006499E" w:rsidRPr="00BF0911" w:rsidRDefault="0006499E" w:rsidP="001D5FB5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Основными подходами к планировани</w:t>
      </w:r>
      <w:r w:rsidR="00F96156" w:rsidRPr="00BF0911">
        <w:rPr>
          <w:rFonts w:ascii="Times New Roman" w:hAnsi="Times New Roman" w:cs="Times New Roman"/>
          <w:sz w:val="28"/>
          <w:szCs w:val="28"/>
        </w:rPr>
        <w:t xml:space="preserve">ю бюджетных ассигнований </w:t>
      </w:r>
      <w:r w:rsidR="008555D8" w:rsidRPr="00BF0911"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</w:t>
      </w:r>
      <w:r w:rsidRPr="00BF0911">
        <w:rPr>
          <w:rFonts w:ascii="Times New Roman" w:hAnsi="Times New Roman" w:cs="Times New Roman"/>
          <w:sz w:val="28"/>
          <w:szCs w:val="28"/>
        </w:rPr>
        <w:t xml:space="preserve"> являются следующие:</w:t>
      </w:r>
    </w:p>
    <w:p w:rsidR="004820B5" w:rsidRPr="00BF0911" w:rsidRDefault="00D82B60" w:rsidP="004820B5">
      <w:pPr>
        <w:spacing w:line="252" w:lineRule="auto"/>
        <w:ind w:firstLine="709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В качестве объемов бюджетных ассигнований на исполнение действующих обязательств на 2021 – 2023 годы приняты расходы, утвержденные </w:t>
      </w:r>
      <w:r w:rsidR="004820B5" w:rsidRPr="00BF0911">
        <w:rPr>
          <w:sz w:val="28"/>
          <w:szCs w:val="28"/>
        </w:rPr>
        <w:t>решением  Совета  народных  депутатов  города Фокино от 12.12.2019 года №6-281  «О  бюджете городско</w:t>
      </w:r>
      <w:r w:rsidR="00566E2A" w:rsidRPr="00BF0911">
        <w:rPr>
          <w:sz w:val="28"/>
          <w:szCs w:val="28"/>
        </w:rPr>
        <w:t>го</w:t>
      </w:r>
      <w:r w:rsidR="004820B5" w:rsidRPr="00BF0911">
        <w:rPr>
          <w:sz w:val="28"/>
          <w:szCs w:val="28"/>
        </w:rPr>
        <w:t xml:space="preserve"> округ</w:t>
      </w:r>
      <w:r w:rsidR="00566E2A" w:rsidRPr="00BF0911">
        <w:rPr>
          <w:sz w:val="28"/>
          <w:szCs w:val="28"/>
        </w:rPr>
        <w:t xml:space="preserve">а  </w:t>
      </w:r>
      <w:r w:rsidR="004820B5" w:rsidRPr="00BF0911">
        <w:rPr>
          <w:sz w:val="28"/>
          <w:szCs w:val="28"/>
        </w:rPr>
        <w:t>город Фокино</w:t>
      </w:r>
      <w:r w:rsidR="00566E2A" w:rsidRPr="00BF0911">
        <w:rPr>
          <w:sz w:val="28"/>
          <w:szCs w:val="28"/>
        </w:rPr>
        <w:t xml:space="preserve"> Брянской области</w:t>
      </w:r>
      <w:r w:rsidR="004820B5" w:rsidRPr="00BF0911">
        <w:rPr>
          <w:sz w:val="28"/>
          <w:szCs w:val="28"/>
        </w:rPr>
        <w:t xml:space="preserve"> на 20</w:t>
      </w:r>
      <w:r w:rsidR="00566E2A" w:rsidRPr="00BF0911">
        <w:rPr>
          <w:sz w:val="28"/>
          <w:szCs w:val="28"/>
        </w:rPr>
        <w:t>20</w:t>
      </w:r>
      <w:r w:rsidR="004820B5" w:rsidRPr="00BF0911">
        <w:rPr>
          <w:sz w:val="28"/>
          <w:szCs w:val="28"/>
        </w:rPr>
        <w:t xml:space="preserve"> год и плановый период 202</w:t>
      </w:r>
      <w:r w:rsidR="00566E2A" w:rsidRPr="00BF0911">
        <w:rPr>
          <w:sz w:val="28"/>
          <w:szCs w:val="28"/>
        </w:rPr>
        <w:t>1 и 2022</w:t>
      </w:r>
      <w:r w:rsidR="004820B5" w:rsidRPr="00BF0911">
        <w:rPr>
          <w:sz w:val="28"/>
          <w:szCs w:val="28"/>
        </w:rPr>
        <w:t xml:space="preserve"> годов»  в первоначальной редакции.</w:t>
      </w:r>
    </w:p>
    <w:p w:rsidR="00D82B60" w:rsidRPr="00BF0911" w:rsidRDefault="00D82B60" w:rsidP="001D5FB5">
      <w:pPr>
        <w:pStyle w:val="afb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566E2A" w:rsidRPr="00BF0911" w:rsidRDefault="00D82B60" w:rsidP="001D5FB5">
      <w:pPr>
        <w:pStyle w:val="afb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Объем базовых бюджетных ассигнований на 2021 год рассчитан с учетом индексации на уровень инфляции с 1 октября 2020 года публичных нормативных обязательств</w:t>
      </w:r>
      <w:r w:rsidR="00E7358C" w:rsidRPr="00BF0911">
        <w:rPr>
          <w:sz w:val="28"/>
          <w:szCs w:val="28"/>
        </w:rPr>
        <w:t xml:space="preserve"> и отдельных социальных выплат</w:t>
      </w:r>
      <w:r w:rsidR="00566E2A" w:rsidRPr="00BF0911">
        <w:rPr>
          <w:sz w:val="28"/>
          <w:szCs w:val="28"/>
        </w:rPr>
        <w:t>.</w:t>
      </w:r>
    </w:p>
    <w:p w:rsidR="00D82B60" w:rsidRPr="00BF0911" w:rsidRDefault="00D82B60" w:rsidP="001D5FB5">
      <w:pPr>
        <w:pStyle w:val="afb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Учтена индексация расходов по оплате коммунальных услуг и средств связи на 4% с 1 января 2021 года.</w:t>
      </w:r>
    </w:p>
    <w:p w:rsidR="00B55C2E" w:rsidRPr="00BF0911" w:rsidRDefault="00B55C2E" w:rsidP="00B55C2E">
      <w:pPr>
        <w:pStyle w:val="afb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Проектом бюджета предусмотрена индексация на 4% с 1 октября 2021 года публичных нормативных обязательств; бюджетные ассигнования на исполнение публичных нормативных обязательств скорректированы с учетом изменения численности получателей соответствующих выплат.</w:t>
      </w:r>
    </w:p>
    <w:p w:rsidR="00D82B60" w:rsidRPr="005D7EF2" w:rsidRDefault="00D82B60" w:rsidP="001D5FB5">
      <w:pPr>
        <w:pStyle w:val="afb"/>
        <w:numPr>
          <w:ilvl w:val="0"/>
          <w:numId w:val="34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5D7EF2">
        <w:rPr>
          <w:sz w:val="28"/>
          <w:szCs w:val="28"/>
        </w:rPr>
        <w:t>Бюджетные ассигнования, софинансирование которых осуществляется из федерального бюджета, запланированы с учетом предельного уровня софинансирования</w:t>
      </w:r>
      <w:r w:rsidR="009C6177" w:rsidRPr="005D7EF2">
        <w:rPr>
          <w:sz w:val="28"/>
          <w:szCs w:val="28"/>
        </w:rPr>
        <w:t xml:space="preserve"> федерального бюджета</w:t>
      </w:r>
      <w:r w:rsidRPr="005D7EF2">
        <w:rPr>
          <w:sz w:val="28"/>
          <w:szCs w:val="28"/>
        </w:rPr>
        <w:t xml:space="preserve"> в объеме 92% в 2021 году и 94% в 2022 – 2023 годах в соответствии с </w:t>
      </w:r>
      <w:r w:rsidR="00C4766E" w:rsidRPr="005D7EF2">
        <w:rPr>
          <w:sz w:val="28"/>
          <w:szCs w:val="28"/>
        </w:rPr>
        <w:t>распоряжением</w:t>
      </w:r>
      <w:r w:rsidRPr="005D7EF2">
        <w:rPr>
          <w:sz w:val="28"/>
          <w:szCs w:val="28"/>
        </w:rPr>
        <w:t xml:space="preserve"> Правительства Российской Федерации </w:t>
      </w:r>
      <w:r w:rsidR="00C4766E" w:rsidRPr="005D7EF2">
        <w:rPr>
          <w:sz w:val="28"/>
          <w:szCs w:val="28"/>
        </w:rPr>
        <w:t>от 01.09.2020 № 2221-р</w:t>
      </w:r>
      <w:r w:rsidRPr="005D7EF2">
        <w:rPr>
          <w:sz w:val="28"/>
          <w:szCs w:val="28"/>
        </w:rPr>
        <w:t xml:space="preserve"> (в отношении межбюджетных трансфертов, предоставляемых не в рамках реализации национальных проектов) и 99% в отношении межбюджетных трансфертов, предоставляемых в рамках реализации национальных проектов.</w:t>
      </w:r>
    </w:p>
    <w:p w:rsidR="005543B4" w:rsidRPr="00BF0911" w:rsidRDefault="005543B4" w:rsidP="001D5FB5">
      <w:pPr>
        <w:spacing w:before="240" w:line="252" w:lineRule="auto"/>
        <w:ind w:firstLine="709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Основными целями (приоритетами) бюджетной политики на </w:t>
      </w:r>
      <w:r w:rsidR="00EA1CDF" w:rsidRPr="00BF0911">
        <w:rPr>
          <w:sz w:val="28"/>
          <w:szCs w:val="28"/>
        </w:rPr>
        <w:t>2021 – 2023</w:t>
      </w:r>
      <w:r w:rsidR="0006499E" w:rsidRPr="00BF0911">
        <w:rPr>
          <w:sz w:val="28"/>
          <w:szCs w:val="28"/>
        </w:rPr>
        <w:t xml:space="preserve"> годы </w:t>
      </w:r>
      <w:r w:rsidRPr="00BF0911">
        <w:rPr>
          <w:sz w:val="28"/>
          <w:szCs w:val="28"/>
        </w:rPr>
        <w:t>являются: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Развитие доходной базы бюджета за счет наращивания стабильных источников и мобилизации в бюджет имеющихся резервов.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Укрепление и развитие налогового потенциала, обеспечение роста доходов бюджета.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lastRenderedPageBreak/>
        <w:t>Организация мероприятий, направленных на выполнение поступлений, запланированных в бюджетах области налоговых доходов.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Внедрение системы оценки эффективности налоговых льгот с учетом общих требований к оценке налоговых льгот муниципального образования, установленных федеральным законодательством.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Обеспечение сбалансированности бюджета в рамках принятых обязательств в соответствии с заключенным с Департаментом финансов Брянской области соглашением. 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Достижение целей и целевых показателей региональных проектов, входящих в состав национальных проектов.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Реализация программы роста доходов, оптимизации расходов местного бюджета, совершенствования управления муниципальным внутренним долгом и оздоровления муниципальных финансов на 2021 – 2023 годы.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Реализация мероприятий, обеспечивающих положительное влияние на социально-экономическое развитие города и уровень жизни населения в долгосрочной перспективе, в том числе:</w:t>
      </w:r>
    </w:p>
    <w:p w:rsidR="00F8511B" w:rsidRPr="00BF0911" w:rsidRDefault="00F8511B" w:rsidP="00F8511B">
      <w:pPr>
        <w:pStyle w:val="afb"/>
        <w:tabs>
          <w:tab w:val="left" w:pos="1134"/>
        </w:tabs>
        <w:spacing w:line="252" w:lineRule="auto"/>
        <w:ind w:left="567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обеспечение доступности и повышение качества образования;</w:t>
      </w:r>
    </w:p>
    <w:p w:rsidR="00F8511B" w:rsidRPr="00BF0911" w:rsidRDefault="00F8511B" w:rsidP="00F8511B">
      <w:pPr>
        <w:pStyle w:val="afb"/>
        <w:tabs>
          <w:tab w:val="left" w:pos="1134"/>
        </w:tabs>
        <w:spacing w:line="252" w:lineRule="auto"/>
        <w:ind w:left="567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повышение качества и доступности медицинских услуг;</w:t>
      </w:r>
    </w:p>
    <w:p w:rsidR="00F8511B" w:rsidRPr="00BF0911" w:rsidRDefault="00F8511B" w:rsidP="00F8511B">
      <w:pPr>
        <w:tabs>
          <w:tab w:val="left" w:pos="1134"/>
        </w:tabs>
        <w:spacing w:line="252" w:lineRule="auto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</w:t>
      </w:r>
      <w:r w:rsidRPr="00BF0911">
        <w:rPr>
          <w:sz w:val="28"/>
          <w:szCs w:val="28"/>
        </w:rPr>
        <w:tab/>
        <w:t>развитие массового спорта и спорта высших достижений;</w:t>
      </w:r>
    </w:p>
    <w:p w:rsidR="00F8511B" w:rsidRPr="00BF0911" w:rsidRDefault="00F8511B" w:rsidP="00F8511B">
      <w:pPr>
        <w:tabs>
          <w:tab w:val="left" w:pos="1134"/>
        </w:tabs>
        <w:spacing w:line="252" w:lineRule="auto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развитие культуры;</w:t>
      </w:r>
    </w:p>
    <w:p w:rsidR="00F8511B" w:rsidRPr="00BF0911" w:rsidRDefault="00F8511B" w:rsidP="00F8511B">
      <w:pPr>
        <w:tabs>
          <w:tab w:val="left" w:pos="1134"/>
        </w:tabs>
        <w:spacing w:line="252" w:lineRule="auto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развитие социальной инфраструктуры;</w:t>
      </w:r>
    </w:p>
    <w:p w:rsidR="00F8511B" w:rsidRPr="00BF0911" w:rsidRDefault="00F8511B" w:rsidP="00F8511B">
      <w:pPr>
        <w:tabs>
          <w:tab w:val="left" w:pos="1134"/>
        </w:tabs>
        <w:spacing w:line="252" w:lineRule="auto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приведение в нормативное состояние сети муниципальных дорог;</w:t>
      </w:r>
    </w:p>
    <w:p w:rsidR="00F8511B" w:rsidRPr="00BF0911" w:rsidRDefault="00F8511B" w:rsidP="00F8511B">
      <w:pPr>
        <w:tabs>
          <w:tab w:val="left" w:pos="1134"/>
        </w:tabs>
        <w:spacing w:line="252" w:lineRule="auto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развитие жилищно-коммунального хозяйства.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Повышение прозрачности и открытости бюджетной системы, в том числе:</w:t>
      </w:r>
    </w:p>
    <w:p w:rsidR="00F8511B" w:rsidRPr="00BF0911" w:rsidRDefault="00F8511B" w:rsidP="00F8511B">
      <w:pPr>
        <w:pStyle w:val="afb"/>
        <w:tabs>
          <w:tab w:val="left" w:pos="1134"/>
        </w:tabs>
        <w:spacing w:line="252" w:lineRule="auto"/>
        <w:ind w:left="567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F8511B" w:rsidRPr="00BF0911" w:rsidRDefault="00F8511B" w:rsidP="00F8511B">
      <w:pPr>
        <w:tabs>
          <w:tab w:val="left" w:pos="1134"/>
        </w:tabs>
        <w:spacing w:line="252" w:lineRule="auto"/>
        <w:ind w:left="1429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подготовка «Бюджета для граждан».</w:t>
      </w:r>
    </w:p>
    <w:p w:rsidR="00F8511B" w:rsidRPr="00BF0911" w:rsidRDefault="00F8511B" w:rsidP="00F8511B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567" w:firstLine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EA7C88" w:rsidRPr="00BF0911" w:rsidRDefault="001166AB" w:rsidP="00EA7C88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BF0911">
        <w:rPr>
          <w:sz w:val="28"/>
          <w:szCs w:val="28"/>
        </w:rPr>
        <w:br w:type="page"/>
      </w:r>
    </w:p>
    <w:p w:rsidR="006A1A66" w:rsidRPr="00BF0911" w:rsidRDefault="006A1A66" w:rsidP="006A1A66">
      <w:pPr>
        <w:pStyle w:val="ConsNormal"/>
        <w:widowControl/>
        <w:spacing w:line="252" w:lineRule="auto"/>
        <w:ind w:firstLine="709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  <w:r w:rsidRPr="00BF0911"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  <w:lastRenderedPageBreak/>
        <w:t>СТРУКТУРА ПРОЕКТА РЕШЕНИЯ «О БЮДЖЕТЕ ГОРОДСКОГО ОКРУГА ГОРОД ФОКИНО БРЯНСКОЙ ОБЛАСТИ НА 2021 ГОД И НА ПЛАНОВЫЙ ПЕРИОД 2022 И 2023 ГОДОВ»</w:t>
      </w:r>
    </w:p>
    <w:p w:rsidR="003F115B" w:rsidRPr="00BF0911" w:rsidRDefault="003F115B" w:rsidP="001D5FB5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A1A66" w:rsidRPr="00BF0911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="00DD1599" w:rsidRPr="00BF0911">
        <w:rPr>
          <w:rFonts w:ascii="Times New Roman" w:hAnsi="Times New Roman" w:cs="Times New Roman"/>
          <w:sz w:val="28"/>
          <w:szCs w:val="28"/>
        </w:rPr>
        <w:t>«</w:t>
      </w:r>
      <w:r w:rsidR="00E2661A" w:rsidRPr="00BF0911">
        <w:rPr>
          <w:rFonts w:ascii="Times New Roman" w:hAnsi="Times New Roman" w:cs="Times New Roman"/>
          <w:sz w:val="28"/>
          <w:szCs w:val="28"/>
        </w:rPr>
        <w:t>О бюджете</w:t>
      </w:r>
      <w:r w:rsidR="006A1A66" w:rsidRPr="00BF0911">
        <w:rPr>
          <w:rFonts w:ascii="Times New Roman" w:hAnsi="Times New Roman" w:cs="Times New Roman"/>
          <w:sz w:val="28"/>
          <w:szCs w:val="28"/>
        </w:rPr>
        <w:t xml:space="preserve"> городского округа город Фокино Брянской области</w:t>
      </w:r>
      <w:r w:rsidR="00E2661A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="008555D8" w:rsidRPr="00BF0911"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</w:t>
      </w:r>
      <w:r w:rsidR="00DD1599" w:rsidRPr="00BF0911">
        <w:rPr>
          <w:rFonts w:ascii="Times New Roman" w:hAnsi="Times New Roman" w:cs="Times New Roman"/>
          <w:sz w:val="28"/>
          <w:szCs w:val="28"/>
        </w:rPr>
        <w:t>»</w:t>
      </w:r>
      <w:r w:rsidR="009B3148" w:rsidRPr="00BF0911">
        <w:rPr>
          <w:rFonts w:ascii="Times New Roman" w:hAnsi="Times New Roman" w:cs="Times New Roman"/>
          <w:sz w:val="28"/>
          <w:szCs w:val="28"/>
        </w:rPr>
        <w:t xml:space="preserve"> (далее-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B3148" w:rsidRPr="00BF0911">
        <w:rPr>
          <w:rFonts w:ascii="Times New Roman" w:hAnsi="Times New Roman" w:cs="Times New Roman"/>
          <w:sz w:val="28"/>
          <w:szCs w:val="28"/>
        </w:rPr>
        <w:t>Решение)</w:t>
      </w:r>
      <w:r w:rsidRPr="00BF0911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="006A1A66" w:rsidRPr="00BF0911">
        <w:rPr>
          <w:rFonts w:ascii="Times New Roman" w:hAnsi="Times New Roman" w:cs="Times New Roman"/>
          <w:sz w:val="28"/>
          <w:szCs w:val="28"/>
        </w:rPr>
        <w:t>29</w:t>
      </w:r>
      <w:r w:rsidR="00C505DB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="006A1A66" w:rsidRPr="00BF0911">
        <w:rPr>
          <w:rFonts w:ascii="Times New Roman" w:hAnsi="Times New Roman" w:cs="Times New Roman"/>
          <w:sz w:val="28"/>
          <w:szCs w:val="28"/>
        </w:rPr>
        <w:t>пунктов</w:t>
      </w:r>
      <w:r w:rsidRPr="00BF0911">
        <w:rPr>
          <w:rFonts w:ascii="Times New Roman" w:hAnsi="Times New Roman" w:cs="Times New Roman"/>
          <w:sz w:val="28"/>
          <w:szCs w:val="28"/>
        </w:rPr>
        <w:t>, краткое содержание которых представлено ниже.</w:t>
      </w:r>
    </w:p>
    <w:p w:rsidR="009B3148" w:rsidRPr="00BF0911" w:rsidRDefault="00153593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 xml:space="preserve">Пункт 1 Проекта Решения </w:t>
      </w:r>
      <w:r w:rsidR="009B3148" w:rsidRPr="00BF0911">
        <w:rPr>
          <w:rFonts w:ascii="Times New Roman" w:hAnsi="Times New Roman" w:cs="Times New Roman"/>
          <w:sz w:val="28"/>
          <w:szCs w:val="28"/>
        </w:rPr>
        <w:t xml:space="preserve"> утверждает основные характеристики местного бюджета на 202</w:t>
      </w:r>
      <w:r w:rsidRPr="00BF0911">
        <w:rPr>
          <w:rFonts w:ascii="Times New Roman" w:hAnsi="Times New Roman" w:cs="Times New Roman"/>
          <w:sz w:val="28"/>
          <w:szCs w:val="28"/>
        </w:rPr>
        <w:t>1</w:t>
      </w:r>
      <w:r w:rsidR="009B3148" w:rsidRPr="00BF0911">
        <w:rPr>
          <w:rFonts w:ascii="Times New Roman" w:hAnsi="Times New Roman" w:cs="Times New Roman"/>
          <w:sz w:val="28"/>
          <w:szCs w:val="28"/>
        </w:rPr>
        <w:t xml:space="preserve"> год(доходы, расходы, дефицит бюджета, а также верхний предел муниципального внутреннего долга).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 утверждает основные характеристики местного бюджета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 (доходы, расходы, дефицит бюджета, а также верхний предел муниципального внутреннего долга) 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3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утверждает прогнозируемые доходы местного бюджета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 год и на плановый период 2022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4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 xml:space="preserve">утверждает нормативы  распределения </w:t>
      </w:r>
      <w:r w:rsidR="00153593" w:rsidRPr="00BF0911">
        <w:rPr>
          <w:rFonts w:ascii="Times New Roman" w:hAnsi="Times New Roman" w:cs="Times New Roman"/>
          <w:sz w:val="28"/>
          <w:szCs w:val="28"/>
        </w:rPr>
        <w:t>доходов местного бюджета на 2021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Пункт5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утверждает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местного бюджета.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6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 xml:space="preserve">утверждает перечень главных администраторов доходов местного бюджета – органов государственной  власти Российской Федерации 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7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устанавливает перечень главных администраторов источников финансирования дефицита местного бюджета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8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утверждает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ведомственную структуру расходов местного бюджета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9 утверждает распределение бюджетных ассигнований по разделам, подразделам, целевым статьям (муниципальным  программам и непрограммным направлениям деятельности), группам и подгруппам видов расходов классификации расходов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10 утверждает распределение расходов местного бюджета 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11 утверждает распределение расходов местного бюджета, направляемых на государственную поддержку семьи и детей,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12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утверждает распределение бюджетных ассигнований местного бюджета на осуществление бюджетных инвестиций в объекты государственной (муниципальной) собственности, софинансирование капитальных вложений в которые осуществляется за счет межбюджетных трансфертов из федеральног</w:t>
      </w:r>
      <w:r w:rsidR="00153593" w:rsidRPr="00BF0911">
        <w:rPr>
          <w:rFonts w:ascii="Times New Roman" w:hAnsi="Times New Roman" w:cs="Times New Roman"/>
          <w:sz w:val="28"/>
          <w:szCs w:val="28"/>
        </w:rPr>
        <w:t>о и областного бюджета,  на 2021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13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устанавливает общий объем бюджетных ассигнований местного бюджета на исполнение публичных нормативных обязательств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</w:t>
      </w:r>
      <w:r w:rsidR="00607BF4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 xml:space="preserve">и на </w:t>
      </w:r>
      <w:r w:rsidRPr="00BF0911">
        <w:rPr>
          <w:rFonts w:ascii="Times New Roman" w:hAnsi="Times New Roman" w:cs="Times New Roman"/>
          <w:sz w:val="28"/>
          <w:szCs w:val="28"/>
        </w:rPr>
        <w:lastRenderedPageBreak/>
        <w:t>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 xml:space="preserve">Пункт 14 устанавливает объем бюджетных ассигнований дорожного фонда </w:t>
      </w:r>
      <w:r w:rsidR="00153593" w:rsidRPr="00BF0911">
        <w:rPr>
          <w:rFonts w:ascii="Times New Roman" w:hAnsi="Times New Roman" w:cs="Times New Roman"/>
          <w:sz w:val="28"/>
          <w:szCs w:val="28"/>
        </w:rPr>
        <w:t>на 2021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и на плановый период 2022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15 утверждает объем межбюджетных трансфертов, получаемых из других бюджетов бюджетной системы Российской Федерации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и на плановый период 2022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16 устанавливает размер резервного фонда администрации города Фокино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</w:t>
      </w:r>
      <w:r w:rsidR="00607BF4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17-2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определяет особенности исполнения местного бюджета в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–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утверждает объем и структуру источников внутреннего  финансирования дефицита местного  бюджета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2</w:t>
      </w:r>
      <w:r w:rsidR="000019E6" w:rsidRPr="00BF0911">
        <w:rPr>
          <w:rFonts w:ascii="Times New Roman" w:hAnsi="Times New Roman" w:cs="Times New Roman"/>
          <w:sz w:val="28"/>
          <w:szCs w:val="28"/>
        </w:rPr>
        <w:t>3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утверждает</w:t>
      </w:r>
      <w:r w:rsidR="00153593"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Pr="00BF0911">
        <w:rPr>
          <w:rFonts w:ascii="Times New Roman" w:hAnsi="Times New Roman" w:cs="Times New Roman"/>
          <w:sz w:val="28"/>
          <w:szCs w:val="28"/>
        </w:rPr>
        <w:t>программу муниципальных внутренних заимствований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</w:t>
      </w:r>
      <w:r w:rsidR="000019E6" w:rsidRPr="00BF0911">
        <w:rPr>
          <w:rFonts w:ascii="Times New Roman" w:hAnsi="Times New Roman" w:cs="Times New Roman"/>
          <w:sz w:val="28"/>
          <w:szCs w:val="28"/>
        </w:rPr>
        <w:t>4</w:t>
      </w:r>
      <w:r w:rsidRPr="00BF0911">
        <w:rPr>
          <w:rFonts w:ascii="Times New Roman" w:hAnsi="Times New Roman" w:cs="Times New Roman"/>
          <w:sz w:val="28"/>
          <w:szCs w:val="28"/>
        </w:rPr>
        <w:t xml:space="preserve"> устанавливает верхний предел муниципального внутреннего долга городского округа город Фокино Брянской области по муниципальным  гарантиям городского округа город Фокино Брянской области в валюте Российской Федерации на 1 января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года, на 1 января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года, на 1 января 202</w:t>
      </w:r>
      <w:r w:rsidR="00153593" w:rsidRPr="00BF0911">
        <w:rPr>
          <w:rFonts w:ascii="Times New Roman" w:hAnsi="Times New Roman" w:cs="Times New Roman"/>
          <w:sz w:val="28"/>
          <w:szCs w:val="28"/>
        </w:rPr>
        <w:t>4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</w:t>
      </w:r>
      <w:r w:rsidR="000019E6" w:rsidRPr="00BF0911">
        <w:rPr>
          <w:rFonts w:ascii="Times New Roman" w:hAnsi="Times New Roman" w:cs="Times New Roman"/>
          <w:sz w:val="28"/>
          <w:szCs w:val="28"/>
        </w:rPr>
        <w:t>5</w:t>
      </w:r>
      <w:r w:rsidRPr="00BF0911">
        <w:rPr>
          <w:rFonts w:ascii="Times New Roman" w:hAnsi="Times New Roman" w:cs="Times New Roman"/>
          <w:sz w:val="28"/>
          <w:szCs w:val="28"/>
        </w:rPr>
        <w:t xml:space="preserve"> устанавливает мораторий на предоставление муниципальных гарантий  городского округа город Фокино Брянской области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</w:t>
      </w:r>
      <w:r w:rsidR="000019E6" w:rsidRPr="00BF0911">
        <w:rPr>
          <w:rFonts w:ascii="Times New Roman" w:hAnsi="Times New Roman" w:cs="Times New Roman"/>
          <w:sz w:val="28"/>
          <w:szCs w:val="28"/>
        </w:rPr>
        <w:t>6</w:t>
      </w:r>
      <w:r w:rsidRPr="00BF0911">
        <w:rPr>
          <w:rFonts w:ascii="Times New Roman" w:hAnsi="Times New Roman" w:cs="Times New Roman"/>
          <w:sz w:val="28"/>
          <w:szCs w:val="28"/>
        </w:rPr>
        <w:t xml:space="preserve"> </w:t>
      </w:r>
      <w:r w:rsidR="00153593" w:rsidRPr="00BF0911">
        <w:rPr>
          <w:rFonts w:ascii="Times New Roman" w:hAnsi="Times New Roman" w:cs="Times New Roman"/>
          <w:sz w:val="28"/>
          <w:szCs w:val="28"/>
        </w:rPr>
        <w:t>П</w:t>
      </w:r>
      <w:r w:rsidRPr="00BF0911">
        <w:rPr>
          <w:rFonts w:ascii="Times New Roman" w:hAnsi="Times New Roman" w:cs="Times New Roman"/>
          <w:sz w:val="28"/>
          <w:szCs w:val="28"/>
        </w:rPr>
        <w:t>роекта Решения определяет сроки представления отчетности об исполнении бюджета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</w:t>
      </w:r>
      <w:r w:rsidR="000019E6" w:rsidRPr="00BF0911">
        <w:rPr>
          <w:rFonts w:ascii="Times New Roman" w:hAnsi="Times New Roman" w:cs="Times New Roman"/>
          <w:sz w:val="28"/>
          <w:szCs w:val="28"/>
        </w:rPr>
        <w:t>7</w:t>
      </w:r>
      <w:r w:rsidRPr="00BF0911">
        <w:rPr>
          <w:rFonts w:ascii="Times New Roman" w:hAnsi="Times New Roman" w:cs="Times New Roman"/>
          <w:sz w:val="28"/>
          <w:szCs w:val="28"/>
        </w:rPr>
        <w:t xml:space="preserve"> определяет необходимость публикации Решения.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Пункт 2</w:t>
      </w:r>
      <w:r w:rsidR="000019E6" w:rsidRPr="00BF0911">
        <w:rPr>
          <w:rFonts w:ascii="Times New Roman" w:hAnsi="Times New Roman" w:cs="Times New Roman"/>
          <w:sz w:val="28"/>
          <w:szCs w:val="28"/>
        </w:rPr>
        <w:t>8</w:t>
      </w:r>
      <w:r w:rsidRPr="00BF0911">
        <w:rPr>
          <w:rFonts w:ascii="Times New Roman" w:hAnsi="Times New Roman" w:cs="Times New Roman"/>
          <w:sz w:val="28"/>
          <w:szCs w:val="28"/>
        </w:rPr>
        <w:t xml:space="preserve"> определяет дату вступления в силу Решения.</w:t>
      </w:r>
    </w:p>
    <w:p w:rsidR="009B3148" w:rsidRPr="00BF0911" w:rsidRDefault="00153593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B3148" w:rsidRPr="00BF0911">
        <w:rPr>
          <w:rFonts w:ascii="Times New Roman" w:hAnsi="Times New Roman" w:cs="Times New Roman"/>
          <w:sz w:val="28"/>
          <w:szCs w:val="28"/>
        </w:rPr>
        <w:t>Решени</w:t>
      </w:r>
      <w:r w:rsidRPr="00BF0911">
        <w:rPr>
          <w:rFonts w:ascii="Times New Roman" w:hAnsi="Times New Roman" w:cs="Times New Roman"/>
          <w:sz w:val="28"/>
          <w:szCs w:val="28"/>
        </w:rPr>
        <w:t>я</w:t>
      </w:r>
      <w:r w:rsidR="009B3148" w:rsidRPr="00BF0911">
        <w:rPr>
          <w:rFonts w:ascii="Times New Roman" w:hAnsi="Times New Roman" w:cs="Times New Roman"/>
          <w:sz w:val="28"/>
          <w:szCs w:val="28"/>
        </w:rPr>
        <w:t xml:space="preserve"> содержит 1</w:t>
      </w:r>
      <w:r w:rsidRPr="00BF0911">
        <w:rPr>
          <w:rFonts w:ascii="Times New Roman" w:hAnsi="Times New Roman" w:cs="Times New Roman"/>
          <w:sz w:val="28"/>
          <w:szCs w:val="28"/>
        </w:rPr>
        <w:t>3</w:t>
      </w:r>
      <w:r w:rsidR="009B3148" w:rsidRPr="00BF0911">
        <w:rPr>
          <w:rFonts w:ascii="Times New Roman" w:hAnsi="Times New Roman" w:cs="Times New Roman"/>
          <w:sz w:val="28"/>
          <w:szCs w:val="28"/>
        </w:rPr>
        <w:t xml:space="preserve"> приложений: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1: прогнозируемые доходы местного бюджета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2: нормативы  распределения доходов местного бюджета на 202</w:t>
      </w:r>
      <w:r w:rsidR="00153593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53593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153593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3: перечень главных администраторов доходов местного бюджета;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4: перечень главных администраторов доходов местного бюджета – органов государственной  власти Российской Федерации;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5: перечень главных администраторов источников финансирования дефицита местного бюджета;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6: ведомственная структура расходов местного бюджета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 xml:space="preserve">1 </w:t>
      </w:r>
      <w:r w:rsidRPr="00BF0911">
        <w:rPr>
          <w:rFonts w:ascii="Times New Roman" w:hAnsi="Times New Roman" w:cs="Times New Roman"/>
          <w:sz w:val="28"/>
          <w:szCs w:val="28"/>
        </w:rPr>
        <w:t>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CF52D7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CF52D7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7: распределение бюджетных ассигнований по разделам, подразделам, целевым статьям (муниципальным  программам и непрограммным направлениям деятельности), группам и подгруппам видов расходов классификации расходов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lastRenderedPageBreak/>
        <w:t>приложение 8: распределение расходов местного бюджета 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9: распределение расходов местного бюджета, направляемых на государственную поддержку семьи и детей,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CF52D7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10: распределение бюджетных ассигнований на осуществление бюджетных инвестиций в объекты государственной (муниципальной) собственности, софинансирование капитальных вложений в которые осуществляется за счет межбюджетных трансфертов из федерального и областного бюджета, 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CF52D7" w:rsidRPr="00BF0911">
        <w:rPr>
          <w:rFonts w:ascii="Times New Roman" w:hAnsi="Times New Roman" w:cs="Times New Roman"/>
          <w:sz w:val="28"/>
          <w:szCs w:val="28"/>
        </w:rPr>
        <w:t>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11: объем и структура источников внутреннего  финансирования дефицита местного  бюджета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2 и 2023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B3148" w:rsidRPr="00BF0911" w:rsidRDefault="009B3148" w:rsidP="009B3148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12: программа муниципальных внутренних заимствований на 202</w:t>
      </w:r>
      <w:r w:rsidR="00CF52D7" w:rsidRPr="00BF0911">
        <w:rPr>
          <w:rFonts w:ascii="Times New Roman" w:hAnsi="Times New Roman" w:cs="Times New Roman"/>
          <w:sz w:val="28"/>
          <w:szCs w:val="28"/>
        </w:rPr>
        <w:t>1</w:t>
      </w:r>
      <w:r w:rsidRPr="00BF091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52D7" w:rsidRPr="00BF0911">
        <w:rPr>
          <w:rFonts w:ascii="Times New Roman" w:hAnsi="Times New Roman" w:cs="Times New Roman"/>
          <w:sz w:val="28"/>
          <w:szCs w:val="28"/>
        </w:rPr>
        <w:t>2</w:t>
      </w:r>
      <w:r w:rsidRPr="00BF0911">
        <w:rPr>
          <w:rFonts w:ascii="Times New Roman" w:hAnsi="Times New Roman" w:cs="Times New Roman"/>
          <w:sz w:val="28"/>
          <w:szCs w:val="28"/>
        </w:rPr>
        <w:t xml:space="preserve"> и 202</w:t>
      </w:r>
      <w:r w:rsidR="00CF52D7" w:rsidRPr="00BF0911">
        <w:rPr>
          <w:rFonts w:ascii="Times New Roman" w:hAnsi="Times New Roman" w:cs="Times New Roman"/>
          <w:sz w:val="28"/>
          <w:szCs w:val="28"/>
        </w:rPr>
        <w:t>3 годов;</w:t>
      </w:r>
    </w:p>
    <w:p w:rsidR="00CF52D7" w:rsidRPr="00BF0911" w:rsidRDefault="00CF52D7" w:rsidP="00CF52D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11">
        <w:rPr>
          <w:rFonts w:ascii="Times New Roman" w:hAnsi="Times New Roman" w:cs="Times New Roman"/>
          <w:sz w:val="28"/>
          <w:szCs w:val="28"/>
        </w:rPr>
        <w:t>приложение 13: программа муниципальных гарантий городского округа город Фокино Брянской области в валюте Российской Федерации на 2021 год и на плановый период 2022 и 2023 годов</w:t>
      </w:r>
    </w:p>
    <w:p w:rsidR="009B3148" w:rsidRPr="00BF0911" w:rsidRDefault="009B3148" w:rsidP="009B3148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3148" w:rsidRPr="00BF0911" w:rsidRDefault="009B3148" w:rsidP="009B3148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6AB" w:rsidRPr="00BF0911" w:rsidRDefault="001166AB" w:rsidP="001D5FB5">
      <w:pPr>
        <w:spacing w:line="252" w:lineRule="auto"/>
        <w:rPr>
          <w:b/>
          <w:snapToGrid w:val="0"/>
          <w:kern w:val="28"/>
          <w:sz w:val="28"/>
          <w:szCs w:val="28"/>
        </w:rPr>
      </w:pPr>
      <w:r w:rsidRPr="00BF0911">
        <w:rPr>
          <w:snapToGrid w:val="0"/>
          <w:kern w:val="28"/>
          <w:szCs w:val="28"/>
        </w:rPr>
        <w:br w:type="page"/>
      </w:r>
    </w:p>
    <w:p w:rsidR="000525EA" w:rsidRPr="008E6791" w:rsidRDefault="003059F2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5" w:name="_Toc54888284"/>
      <w:r w:rsidRPr="008E6791">
        <w:rPr>
          <w:snapToGrid w:val="0"/>
          <w:kern w:val="28"/>
          <w:szCs w:val="28"/>
        </w:rPr>
        <w:lastRenderedPageBreak/>
        <w:t xml:space="preserve">ПАРАМЕТРЫ </w:t>
      </w:r>
      <w:r w:rsidR="008E6791" w:rsidRPr="008E6791">
        <w:rPr>
          <w:snapToGrid w:val="0"/>
          <w:kern w:val="28"/>
          <w:szCs w:val="28"/>
        </w:rPr>
        <w:t>МЕСТНОГО</w:t>
      </w:r>
      <w:r w:rsidRPr="008E6791">
        <w:rPr>
          <w:snapToGrid w:val="0"/>
          <w:kern w:val="28"/>
          <w:szCs w:val="28"/>
        </w:rPr>
        <w:t xml:space="preserve"> БЮДЖЕТА</w:t>
      </w:r>
      <w:r w:rsidRPr="008E6791">
        <w:rPr>
          <w:snapToGrid w:val="0"/>
          <w:kern w:val="28"/>
          <w:szCs w:val="28"/>
        </w:rPr>
        <w:br/>
        <w:t>НА 20</w:t>
      </w:r>
      <w:r w:rsidR="00656B5E" w:rsidRPr="008E6791">
        <w:rPr>
          <w:snapToGrid w:val="0"/>
          <w:kern w:val="28"/>
          <w:szCs w:val="28"/>
        </w:rPr>
        <w:t>2</w:t>
      </w:r>
      <w:r w:rsidR="007F22BD" w:rsidRPr="008E6791">
        <w:rPr>
          <w:snapToGrid w:val="0"/>
          <w:kern w:val="28"/>
          <w:szCs w:val="28"/>
        </w:rPr>
        <w:t>1</w:t>
      </w:r>
      <w:r w:rsidR="001166AB" w:rsidRPr="008E6791">
        <w:rPr>
          <w:snapToGrid w:val="0"/>
          <w:kern w:val="28"/>
          <w:szCs w:val="28"/>
        </w:rPr>
        <w:t xml:space="preserve"> ГОД</w:t>
      </w:r>
      <w:r w:rsidR="008E6791" w:rsidRPr="008E6791">
        <w:rPr>
          <w:snapToGrid w:val="0"/>
          <w:kern w:val="28"/>
          <w:szCs w:val="28"/>
        </w:rPr>
        <w:t xml:space="preserve"> </w:t>
      </w:r>
      <w:r w:rsidR="001166AB" w:rsidRPr="008E6791">
        <w:rPr>
          <w:snapToGrid w:val="0"/>
          <w:kern w:val="28"/>
          <w:szCs w:val="28"/>
        </w:rPr>
        <w:t xml:space="preserve">И </w:t>
      </w:r>
      <w:r w:rsidR="003D61A5" w:rsidRPr="008E6791">
        <w:rPr>
          <w:snapToGrid w:val="0"/>
          <w:kern w:val="28"/>
          <w:szCs w:val="28"/>
        </w:rPr>
        <w:t xml:space="preserve">НА </w:t>
      </w:r>
      <w:r w:rsidR="001166AB" w:rsidRPr="008E6791">
        <w:rPr>
          <w:snapToGrid w:val="0"/>
          <w:kern w:val="28"/>
          <w:szCs w:val="28"/>
        </w:rPr>
        <w:t>ПЛАНОВЫЙ ПЕРИОД 20</w:t>
      </w:r>
      <w:r w:rsidR="007F22BD" w:rsidRPr="008E6791">
        <w:rPr>
          <w:snapToGrid w:val="0"/>
          <w:kern w:val="28"/>
          <w:szCs w:val="28"/>
        </w:rPr>
        <w:t xml:space="preserve">22 </w:t>
      </w:r>
      <w:r w:rsidR="001166AB" w:rsidRPr="008E6791">
        <w:rPr>
          <w:snapToGrid w:val="0"/>
          <w:kern w:val="28"/>
          <w:szCs w:val="28"/>
        </w:rPr>
        <w:t>И 20</w:t>
      </w:r>
      <w:r w:rsidR="00F96156" w:rsidRPr="008E6791">
        <w:rPr>
          <w:snapToGrid w:val="0"/>
          <w:kern w:val="28"/>
          <w:szCs w:val="28"/>
        </w:rPr>
        <w:t>2</w:t>
      </w:r>
      <w:r w:rsidR="007F22BD" w:rsidRPr="008E6791">
        <w:rPr>
          <w:snapToGrid w:val="0"/>
          <w:kern w:val="28"/>
          <w:szCs w:val="28"/>
        </w:rPr>
        <w:t>3</w:t>
      </w:r>
      <w:r w:rsidR="0095715D" w:rsidRPr="008E6791">
        <w:rPr>
          <w:snapToGrid w:val="0"/>
          <w:kern w:val="28"/>
          <w:szCs w:val="28"/>
        </w:rPr>
        <w:t xml:space="preserve"> ГОД</w:t>
      </w:r>
      <w:r w:rsidR="001166AB" w:rsidRPr="008E6791">
        <w:rPr>
          <w:snapToGrid w:val="0"/>
          <w:kern w:val="28"/>
          <w:szCs w:val="28"/>
        </w:rPr>
        <w:t>ОВ</w:t>
      </w:r>
      <w:bookmarkEnd w:id="5"/>
    </w:p>
    <w:p w:rsidR="00FD5987" w:rsidRPr="008E6791" w:rsidRDefault="00E233DC" w:rsidP="00C25E4A">
      <w:pPr>
        <w:spacing w:line="252" w:lineRule="auto"/>
        <w:ind w:firstLine="709"/>
        <w:jc w:val="both"/>
        <w:rPr>
          <w:sz w:val="28"/>
          <w:szCs w:val="28"/>
        </w:rPr>
      </w:pPr>
      <w:r w:rsidRPr="008E6791">
        <w:rPr>
          <w:sz w:val="28"/>
          <w:szCs w:val="28"/>
        </w:rPr>
        <w:t xml:space="preserve">Основные характеристики </w:t>
      </w:r>
      <w:r w:rsidR="008E6791">
        <w:rPr>
          <w:sz w:val="28"/>
          <w:szCs w:val="28"/>
        </w:rPr>
        <w:t>местного</w:t>
      </w:r>
      <w:r w:rsidRPr="008E6791">
        <w:rPr>
          <w:sz w:val="28"/>
          <w:szCs w:val="28"/>
        </w:rPr>
        <w:t xml:space="preserve"> бюджета </w:t>
      </w:r>
      <w:r w:rsidR="00DD6E05" w:rsidRPr="008E6791">
        <w:rPr>
          <w:sz w:val="28"/>
          <w:szCs w:val="28"/>
        </w:rPr>
        <w:t xml:space="preserve">на </w:t>
      </w:r>
      <w:r w:rsidR="00EA1CDF" w:rsidRPr="008E6791">
        <w:rPr>
          <w:sz w:val="28"/>
          <w:szCs w:val="28"/>
        </w:rPr>
        <w:t>2021 – 2023</w:t>
      </w:r>
      <w:r w:rsidR="00DD6E05" w:rsidRPr="008E6791">
        <w:rPr>
          <w:sz w:val="28"/>
          <w:szCs w:val="28"/>
        </w:rPr>
        <w:t xml:space="preserve"> год</w:t>
      </w:r>
      <w:r w:rsidR="001166AB" w:rsidRPr="008E6791">
        <w:rPr>
          <w:sz w:val="28"/>
          <w:szCs w:val="28"/>
        </w:rPr>
        <w:t>ы</w:t>
      </w:r>
      <w:r w:rsidR="00DD6E05" w:rsidRPr="008E6791">
        <w:rPr>
          <w:sz w:val="28"/>
          <w:szCs w:val="28"/>
        </w:rPr>
        <w:t xml:space="preserve"> </w:t>
      </w:r>
      <w:r w:rsidR="001166AB" w:rsidRPr="008E6791">
        <w:rPr>
          <w:sz w:val="28"/>
          <w:szCs w:val="28"/>
        </w:rPr>
        <w:t>с</w:t>
      </w:r>
      <w:r w:rsidRPr="008E6791">
        <w:rPr>
          <w:sz w:val="28"/>
          <w:szCs w:val="28"/>
        </w:rPr>
        <w:t>формированы на основе</w:t>
      </w:r>
      <w:r w:rsidR="00F20525" w:rsidRPr="008E6791">
        <w:rPr>
          <w:sz w:val="28"/>
          <w:szCs w:val="28"/>
        </w:rPr>
        <w:t xml:space="preserve"> базового варианта</w:t>
      </w:r>
      <w:r w:rsidRPr="008E6791">
        <w:rPr>
          <w:sz w:val="28"/>
          <w:szCs w:val="28"/>
        </w:rPr>
        <w:t xml:space="preserve"> прогноза социально-экономического развития Брянской области </w:t>
      </w:r>
      <w:r w:rsidR="008555D8" w:rsidRPr="008E6791">
        <w:rPr>
          <w:sz w:val="28"/>
          <w:szCs w:val="28"/>
        </w:rPr>
        <w:t>на 2021 год и на плановый период 2022 и 2023 годов</w:t>
      </w:r>
      <w:r w:rsidRPr="008E6791">
        <w:rPr>
          <w:sz w:val="28"/>
          <w:szCs w:val="28"/>
        </w:rPr>
        <w:t xml:space="preserve"> и характери</w:t>
      </w:r>
      <w:r w:rsidR="00CF0F48" w:rsidRPr="008E6791">
        <w:rPr>
          <w:sz w:val="28"/>
          <w:szCs w:val="28"/>
        </w:rPr>
        <w:t>зуются сле</w:t>
      </w:r>
      <w:r w:rsidR="005A571C" w:rsidRPr="008E6791">
        <w:rPr>
          <w:sz w:val="28"/>
          <w:szCs w:val="28"/>
        </w:rPr>
        <w:t>дующими параметрами</w:t>
      </w:r>
      <w:r w:rsidRPr="008E6791">
        <w:rPr>
          <w:sz w:val="28"/>
          <w:szCs w:val="28"/>
        </w:rPr>
        <w:t>.</w:t>
      </w:r>
    </w:p>
    <w:p w:rsidR="007E5C70" w:rsidRPr="008E6791" w:rsidRDefault="007E5C70" w:rsidP="00C25E4A">
      <w:pPr>
        <w:spacing w:line="252" w:lineRule="auto"/>
        <w:jc w:val="center"/>
        <w:rPr>
          <w:sz w:val="28"/>
          <w:szCs w:val="28"/>
        </w:rPr>
      </w:pPr>
      <w:r w:rsidRPr="008E6791">
        <w:rPr>
          <w:sz w:val="28"/>
          <w:szCs w:val="28"/>
        </w:rPr>
        <w:t>Основные пара</w:t>
      </w:r>
      <w:r w:rsidR="005A571C" w:rsidRPr="008E6791">
        <w:rPr>
          <w:sz w:val="28"/>
          <w:szCs w:val="28"/>
        </w:rPr>
        <w:t xml:space="preserve">метры </w:t>
      </w:r>
      <w:r w:rsidR="00607BF4" w:rsidRPr="008E6791">
        <w:rPr>
          <w:sz w:val="28"/>
          <w:szCs w:val="28"/>
        </w:rPr>
        <w:t>местного</w:t>
      </w:r>
      <w:r w:rsidR="005A571C" w:rsidRPr="008E6791">
        <w:rPr>
          <w:sz w:val="28"/>
          <w:szCs w:val="28"/>
        </w:rPr>
        <w:t xml:space="preserve"> бюджета на 20</w:t>
      </w:r>
      <w:r w:rsidR="000E5019" w:rsidRPr="008E6791">
        <w:rPr>
          <w:sz w:val="28"/>
          <w:szCs w:val="28"/>
        </w:rPr>
        <w:t>21</w:t>
      </w:r>
      <w:r w:rsidR="00E814F9" w:rsidRPr="008E6791">
        <w:rPr>
          <w:sz w:val="28"/>
          <w:szCs w:val="28"/>
        </w:rPr>
        <w:t xml:space="preserve"> год</w:t>
      </w:r>
      <w:r w:rsidR="00E814F9" w:rsidRPr="008E6791">
        <w:rPr>
          <w:sz w:val="28"/>
          <w:szCs w:val="28"/>
        </w:rPr>
        <w:br/>
      </w:r>
      <w:r w:rsidRPr="008E6791">
        <w:rPr>
          <w:sz w:val="28"/>
          <w:szCs w:val="28"/>
        </w:rPr>
        <w:t>и плановый период 20</w:t>
      </w:r>
      <w:r w:rsidR="00380727" w:rsidRPr="008E6791">
        <w:rPr>
          <w:sz w:val="28"/>
          <w:szCs w:val="28"/>
        </w:rPr>
        <w:t>2</w:t>
      </w:r>
      <w:r w:rsidR="000E5019" w:rsidRPr="008E6791">
        <w:rPr>
          <w:sz w:val="28"/>
          <w:szCs w:val="28"/>
        </w:rPr>
        <w:t>2</w:t>
      </w:r>
      <w:r w:rsidRPr="008E6791">
        <w:rPr>
          <w:sz w:val="28"/>
          <w:szCs w:val="28"/>
        </w:rPr>
        <w:t xml:space="preserve"> и 20</w:t>
      </w:r>
      <w:r w:rsidR="005A571C" w:rsidRPr="008E6791">
        <w:rPr>
          <w:sz w:val="28"/>
          <w:szCs w:val="28"/>
        </w:rPr>
        <w:t>2</w:t>
      </w:r>
      <w:r w:rsidR="000E5019" w:rsidRPr="008E6791">
        <w:rPr>
          <w:sz w:val="28"/>
          <w:szCs w:val="28"/>
        </w:rPr>
        <w:t>3</w:t>
      </w:r>
      <w:r w:rsidRPr="008E6791">
        <w:rPr>
          <w:sz w:val="28"/>
          <w:szCs w:val="28"/>
        </w:rPr>
        <w:t xml:space="preserve"> годов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9"/>
        <w:gridCol w:w="2267"/>
        <w:gridCol w:w="2265"/>
        <w:gridCol w:w="2265"/>
      </w:tblGrid>
      <w:tr w:rsidR="008E6791" w:rsidRPr="008E6791" w:rsidTr="008E6791">
        <w:trPr>
          <w:trHeight w:val="674"/>
        </w:trPr>
        <w:tc>
          <w:tcPr>
            <w:tcW w:w="1696" w:type="pct"/>
            <w:vAlign w:val="center"/>
            <w:hideMark/>
          </w:tcPr>
          <w:p w:rsidR="008E6791" w:rsidRPr="0002024F" w:rsidRDefault="008E6791">
            <w:r w:rsidRPr="0002024F">
              <w:t xml:space="preserve">Наименование 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02024F" w:rsidRDefault="008E6791" w:rsidP="008E6791">
            <w:pPr>
              <w:jc w:val="center"/>
            </w:pPr>
            <w:r w:rsidRPr="0002024F">
              <w:t>план на 2021 год, тыс. рублей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8E6791" w:rsidP="008E6791">
            <w:pPr>
              <w:jc w:val="center"/>
            </w:pPr>
            <w:r w:rsidRPr="0002024F">
              <w:t>план на 2022 год, тыс. рублей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8E6791" w:rsidP="008E6791">
            <w:pPr>
              <w:jc w:val="center"/>
            </w:pPr>
            <w:r w:rsidRPr="0002024F">
              <w:t>план на 2023 год, тыс</w:t>
            </w:r>
            <w:r w:rsidR="00937013">
              <w:t>.</w:t>
            </w:r>
            <w:r w:rsidRPr="0002024F">
              <w:t xml:space="preserve"> рублей</w:t>
            </w:r>
          </w:p>
        </w:tc>
      </w:tr>
      <w:tr w:rsidR="008E6791" w:rsidRPr="008E6791" w:rsidTr="008E6791">
        <w:trPr>
          <w:trHeight w:val="254"/>
        </w:trPr>
        <w:tc>
          <w:tcPr>
            <w:tcW w:w="1696" w:type="pct"/>
            <w:shd w:val="clear" w:color="000000" w:fill="D8E9F1"/>
            <w:vAlign w:val="center"/>
            <w:hideMark/>
          </w:tcPr>
          <w:p w:rsidR="008E6791" w:rsidRPr="0002024F" w:rsidRDefault="008E6791">
            <w:pPr>
              <w:rPr>
                <w:bCs/>
              </w:rPr>
            </w:pPr>
            <w:r w:rsidRPr="0002024F">
              <w:rPr>
                <w:bCs/>
              </w:rPr>
              <w:t>Доходы бюджета</w:t>
            </w:r>
          </w:p>
        </w:tc>
        <w:tc>
          <w:tcPr>
            <w:tcW w:w="1102" w:type="pct"/>
            <w:shd w:val="clear" w:color="000000" w:fill="D8E9F1"/>
            <w:vAlign w:val="center"/>
            <w:hideMark/>
          </w:tcPr>
          <w:p w:rsidR="008E6791" w:rsidRPr="0002024F" w:rsidRDefault="009D4882" w:rsidP="009C23C1">
            <w:pPr>
              <w:jc w:val="center"/>
              <w:rPr>
                <w:bCs/>
              </w:rPr>
            </w:pPr>
            <w:r>
              <w:rPr>
                <w:bCs/>
                <w:color w:val="FF0000"/>
              </w:rPr>
              <w:t>275 431,7</w:t>
            </w:r>
          </w:p>
        </w:tc>
        <w:tc>
          <w:tcPr>
            <w:tcW w:w="1101" w:type="pct"/>
            <w:shd w:val="clear" w:color="000000" w:fill="D8E9F1"/>
            <w:vAlign w:val="center"/>
            <w:hideMark/>
          </w:tcPr>
          <w:p w:rsidR="008E6791" w:rsidRPr="0002024F" w:rsidRDefault="00937013" w:rsidP="009C23C1">
            <w:pPr>
              <w:jc w:val="center"/>
              <w:rPr>
                <w:bCs/>
              </w:rPr>
            </w:pPr>
            <w:r>
              <w:rPr>
                <w:bCs/>
                <w:color w:val="FF0000"/>
              </w:rPr>
              <w:t>265 126,9</w:t>
            </w:r>
          </w:p>
        </w:tc>
        <w:tc>
          <w:tcPr>
            <w:tcW w:w="1101" w:type="pct"/>
            <w:shd w:val="clear" w:color="000000" w:fill="D8E9F1"/>
            <w:vAlign w:val="center"/>
            <w:hideMark/>
          </w:tcPr>
          <w:p w:rsidR="008E6791" w:rsidRPr="0002024F" w:rsidRDefault="00937013" w:rsidP="00E14770">
            <w:pPr>
              <w:jc w:val="center"/>
              <w:rPr>
                <w:bCs/>
              </w:rPr>
            </w:pPr>
            <w:r>
              <w:rPr>
                <w:bCs/>
                <w:color w:val="FF0000"/>
              </w:rPr>
              <w:t>252 387,4</w:t>
            </w:r>
          </w:p>
        </w:tc>
      </w:tr>
      <w:tr w:rsidR="008E6791" w:rsidRPr="008E6791" w:rsidTr="008E6791">
        <w:trPr>
          <w:trHeight w:val="479"/>
        </w:trPr>
        <w:tc>
          <w:tcPr>
            <w:tcW w:w="1696" w:type="pct"/>
            <w:shd w:val="clear" w:color="000000" w:fill="DEDEDE"/>
            <w:vAlign w:val="center"/>
            <w:hideMark/>
          </w:tcPr>
          <w:p w:rsidR="008E6791" w:rsidRPr="0002024F" w:rsidRDefault="008E6791">
            <w:r w:rsidRPr="0002024F">
              <w:t>налоговые и неналоговые доходы</w:t>
            </w:r>
          </w:p>
        </w:tc>
        <w:tc>
          <w:tcPr>
            <w:tcW w:w="1102" w:type="pct"/>
            <w:shd w:val="clear" w:color="000000" w:fill="DEDEDE"/>
            <w:vAlign w:val="center"/>
            <w:hideMark/>
          </w:tcPr>
          <w:p w:rsidR="008E6791" w:rsidRPr="0002024F" w:rsidRDefault="008E6791">
            <w:pPr>
              <w:jc w:val="center"/>
              <w:rPr>
                <w:bCs/>
              </w:rPr>
            </w:pPr>
            <w:r w:rsidRPr="0002024F">
              <w:rPr>
                <w:bCs/>
              </w:rPr>
              <w:t>96 871,6</w:t>
            </w:r>
          </w:p>
        </w:tc>
        <w:tc>
          <w:tcPr>
            <w:tcW w:w="1101" w:type="pct"/>
            <w:shd w:val="clear" w:color="000000" w:fill="DEDEDE"/>
            <w:vAlign w:val="center"/>
            <w:hideMark/>
          </w:tcPr>
          <w:p w:rsidR="008E6791" w:rsidRPr="0002024F" w:rsidRDefault="008E6791">
            <w:pPr>
              <w:jc w:val="center"/>
              <w:rPr>
                <w:bCs/>
              </w:rPr>
            </w:pPr>
            <w:r w:rsidRPr="0002024F">
              <w:rPr>
                <w:bCs/>
              </w:rPr>
              <w:t>95 293,3</w:t>
            </w:r>
          </w:p>
        </w:tc>
        <w:tc>
          <w:tcPr>
            <w:tcW w:w="1101" w:type="pct"/>
            <w:shd w:val="clear" w:color="000000" w:fill="DEDEDE"/>
            <w:vAlign w:val="center"/>
            <w:hideMark/>
          </w:tcPr>
          <w:p w:rsidR="008E6791" w:rsidRPr="0002024F" w:rsidRDefault="008E6791">
            <w:pPr>
              <w:jc w:val="center"/>
              <w:rPr>
                <w:bCs/>
              </w:rPr>
            </w:pPr>
            <w:r w:rsidRPr="0002024F">
              <w:rPr>
                <w:bCs/>
              </w:rPr>
              <w:t>99 461,7</w:t>
            </w:r>
          </w:p>
        </w:tc>
      </w:tr>
      <w:tr w:rsidR="008E6791" w:rsidRPr="008E6791" w:rsidTr="0040700A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8E6791" w:rsidRPr="0002024F" w:rsidRDefault="00BB76ED">
            <w:r w:rsidRPr="0002024F">
              <w:t>н</w:t>
            </w:r>
            <w:r w:rsidR="0040700A" w:rsidRPr="0002024F">
              <w:t>алог на доходы физических лиц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02024F" w:rsidRDefault="0040700A">
            <w:pPr>
              <w:jc w:val="center"/>
            </w:pPr>
            <w:r w:rsidRPr="0002024F">
              <w:t>55 534,0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40700A">
            <w:pPr>
              <w:jc w:val="center"/>
            </w:pPr>
            <w:r w:rsidRPr="0002024F">
              <w:t>58 284,0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40700A">
            <w:pPr>
              <w:jc w:val="center"/>
            </w:pPr>
            <w:r w:rsidRPr="0002024F">
              <w:t>61 529,0</w:t>
            </w:r>
          </w:p>
        </w:tc>
      </w:tr>
      <w:tr w:rsidR="008E6791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02024F" w:rsidRDefault="0040700A">
            <w:r w:rsidRPr="0002024F">
              <w:t>акцизы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02024F" w:rsidRDefault="0040700A">
            <w:pPr>
              <w:jc w:val="center"/>
            </w:pPr>
            <w:r w:rsidRPr="0002024F">
              <w:t>1 943,3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40700A">
            <w:pPr>
              <w:jc w:val="center"/>
            </w:pPr>
            <w:r w:rsidRPr="0002024F">
              <w:t>2 047,5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40700A">
            <w:pPr>
              <w:jc w:val="center"/>
            </w:pPr>
            <w:r w:rsidRPr="0002024F">
              <w:t>2 062,9</w:t>
            </w:r>
          </w:p>
        </w:tc>
      </w:tr>
      <w:tr w:rsidR="008E6791" w:rsidRPr="008E6791" w:rsidTr="008E6791">
        <w:trPr>
          <w:trHeight w:val="254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02024F" w:rsidRDefault="00BB76ED">
            <w:r w:rsidRPr="0002024F">
              <w:t>налоги на совокупный доход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02024F" w:rsidRDefault="00BB76ED">
            <w:pPr>
              <w:jc w:val="center"/>
            </w:pPr>
            <w:r w:rsidRPr="0002024F">
              <w:t>2 727,0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BB76ED">
            <w:pPr>
              <w:jc w:val="center"/>
            </w:pPr>
            <w:r w:rsidRPr="0002024F">
              <w:t>2 252,0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BB76ED">
            <w:pPr>
              <w:jc w:val="center"/>
            </w:pPr>
            <w:r w:rsidRPr="0002024F">
              <w:t>2 342,0</w:t>
            </w:r>
          </w:p>
        </w:tc>
      </w:tr>
      <w:tr w:rsidR="008E6791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02024F" w:rsidRDefault="008E6791" w:rsidP="00BB76ED">
            <w:r w:rsidRPr="0002024F">
              <w:t>налог</w:t>
            </w:r>
            <w:r w:rsidR="00BB76ED" w:rsidRPr="0002024F">
              <w:t>и</w:t>
            </w:r>
            <w:r w:rsidRPr="0002024F">
              <w:t xml:space="preserve"> на имущество 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02024F" w:rsidRDefault="00BB76ED">
            <w:pPr>
              <w:jc w:val="center"/>
            </w:pPr>
            <w:r w:rsidRPr="0002024F">
              <w:t>28 831,0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BB76ED">
            <w:pPr>
              <w:jc w:val="center"/>
            </w:pPr>
            <w:r w:rsidRPr="0002024F">
              <w:t>26 556,0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02024F" w:rsidRDefault="00BB76ED">
            <w:pPr>
              <w:jc w:val="center"/>
            </w:pPr>
            <w:r w:rsidRPr="0002024F">
              <w:t>26 639,0</w:t>
            </w:r>
          </w:p>
        </w:tc>
      </w:tr>
      <w:tr w:rsidR="00BB76ED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BB76ED" w:rsidRPr="0002024F" w:rsidRDefault="00BB76ED" w:rsidP="00BB76ED">
            <w:r w:rsidRPr="0002024F">
              <w:t>государственная пошлина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12,0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12,0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12,0</w:t>
            </w:r>
          </w:p>
        </w:tc>
      </w:tr>
      <w:tr w:rsidR="00BB76ED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BB76ED" w:rsidRPr="0002024F" w:rsidRDefault="00BB76ED" w:rsidP="00BB76ED">
            <w:r w:rsidRPr="0002024F">
              <w:t>доходы от использования имущества, находящихся в собственности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6 669,0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5 769,0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5 869,0</w:t>
            </w:r>
          </w:p>
        </w:tc>
      </w:tr>
      <w:tr w:rsidR="00BB76ED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BB76ED" w:rsidRPr="0002024F" w:rsidRDefault="00BB76ED" w:rsidP="00BB76ED">
            <w:r w:rsidRPr="0002024F">
              <w:t>платежи при пользовании природными ресурсами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521,2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522,7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522,7</w:t>
            </w:r>
          </w:p>
        </w:tc>
      </w:tr>
      <w:tr w:rsidR="00BB76ED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BB76ED" w:rsidRPr="0002024F" w:rsidRDefault="00BB76ED" w:rsidP="00BB76ED">
            <w:r w:rsidRPr="0002024F">
              <w:t>доходы от продажи материальных и нематериальных активов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259,0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105,0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110,0</w:t>
            </w:r>
          </w:p>
        </w:tc>
      </w:tr>
      <w:tr w:rsidR="00BB76ED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BB76ED" w:rsidRPr="0002024F" w:rsidRDefault="00BB76ED" w:rsidP="00BB76ED">
            <w:r w:rsidRPr="0002024F">
              <w:t>штрафы, санкции, возмещение вреда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375,1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375,1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B76ED" w:rsidRPr="0002024F" w:rsidRDefault="00BB76ED">
            <w:pPr>
              <w:jc w:val="center"/>
            </w:pPr>
            <w:r w:rsidRPr="0002024F">
              <w:t>375,1</w:t>
            </w:r>
          </w:p>
        </w:tc>
      </w:tr>
      <w:tr w:rsidR="008E6791" w:rsidRPr="008E6791" w:rsidTr="008E6791">
        <w:trPr>
          <w:trHeight w:val="719"/>
        </w:trPr>
        <w:tc>
          <w:tcPr>
            <w:tcW w:w="1696" w:type="pct"/>
            <w:shd w:val="clear" w:color="000000" w:fill="DEDEDE"/>
            <w:vAlign w:val="center"/>
            <w:hideMark/>
          </w:tcPr>
          <w:p w:rsidR="008E6791" w:rsidRPr="008E6791" w:rsidRDefault="008E6791">
            <w:r w:rsidRPr="008E6791">
              <w:t>безвозмездные поступления всего, в том числе:</w:t>
            </w:r>
          </w:p>
        </w:tc>
        <w:tc>
          <w:tcPr>
            <w:tcW w:w="1102" w:type="pct"/>
            <w:shd w:val="clear" w:color="000000" w:fill="DEDEDE"/>
            <w:vAlign w:val="center"/>
            <w:hideMark/>
          </w:tcPr>
          <w:p w:rsidR="008E6791" w:rsidRPr="009C23C1" w:rsidRDefault="009D4882" w:rsidP="009C23C1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178 560,1</w:t>
            </w:r>
          </w:p>
        </w:tc>
        <w:tc>
          <w:tcPr>
            <w:tcW w:w="1101" w:type="pct"/>
            <w:shd w:val="clear" w:color="000000" w:fill="DEDEDE"/>
            <w:vAlign w:val="center"/>
            <w:hideMark/>
          </w:tcPr>
          <w:p w:rsidR="008E6791" w:rsidRPr="009C23C1" w:rsidRDefault="00937013" w:rsidP="009C23C1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169 203,6</w:t>
            </w:r>
          </w:p>
        </w:tc>
        <w:tc>
          <w:tcPr>
            <w:tcW w:w="1101" w:type="pct"/>
            <w:shd w:val="clear" w:color="000000" w:fill="DEDEDE"/>
            <w:vAlign w:val="center"/>
            <w:hideMark/>
          </w:tcPr>
          <w:p w:rsidR="008E6791" w:rsidRPr="008E6791" w:rsidRDefault="00937013" w:rsidP="009C23C1">
            <w:pPr>
              <w:jc w:val="center"/>
              <w:rPr>
                <w:bCs/>
              </w:rPr>
            </w:pPr>
            <w:r>
              <w:rPr>
                <w:bCs/>
                <w:color w:val="FF0000"/>
              </w:rPr>
              <w:t>152 925,7</w:t>
            </w:r>
          </w:p>
        </w:tc>
      </w:tr>
      <w:tr w:rsidR="008E6791" w:rsidRPr="008E6791" w:rsidTr="008E6791">
        <w:trPr>
          <w:trHeight w:val="254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8E6791" w:rsidRDefault="008E6791">
            <w:r w:rsidRPr="008E6791">
              <w:t>дотации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8E6791" w:rsidRDefault="008E6791">
            <w:pPr>
              <w:jc w:val="center"/>
            </w:pPr>
            <w:r w:rsidRPr="008E6791">
              <w:t>36 265,2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8E6791">
            <w:pPr>
              <w:jc w:val="center"/>
            </w:pPr>
            <w:r w:rsidRPr="008E6791">
              <w:t>28 967,0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8E6791" w:rsidP="008E6791">
            <w:pPr>
              <w:jc w:val="center"/>
            </w:pPr>
            <w:r w:rsidRPr="008E6791">
              <w:t>13 704,0</w:t>
            </w:r>
          </w:p>
        </w:tc>
      </w:tr>
      <w:tr w:rsidR="008E6791" w:rsidRPr="008E6791" w:rsidTr="008E6791">
        <w:trPr>
          <w:trHeight w:val="254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8E6791" w:rsidRDefault="008E6791">
            <w:r w:rsidRPr="008E6791">
              <w:t>субсидии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8E6791" w:rsidRDefault="009D4882">
            <w:pPr>
              <w:jc w:val="center"/>
            </w:pPr>
            <w:r>
              <w:t>37 256,2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937013">
            <w:pPr>
              <w:jc w:val="center"/>
            </w:pPr>
            <w:r>
              <w:t>34 946,1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937013">
            <w:pPr>
              <w:jc w:val="center"/>
            </w:pPr>
            <w:r>
              <w:t>31 815,3</w:t>
            </w:r>
          </w:p>
        </w:tc>
      </w:tr>
      <w:tr w:rsidR="008E6791" w:rsidRPr="008E6791" w:rsidTr="008E6791">
        <w:trPr>
          <w:trHeight w:val="254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8E6791" w:rsidRDefault="008E6791">
            <w:r w:rsidRPr="008E6791">
              <w:t>субвенции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8E6791" w:rsidRDefault="009D4882">
            <w:pPr>
              <w:jc w:val="center"/>
            </w:pPr>
            <w:r>
              <w:t>100 045,2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937013">
            <w:pPr>
              <w:jc w:val="center"/>
            </w:pPr>
            <w:r>
              <w:t>100 247,0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937013">
            <w:pPr>
              <w:jc w:val="center"/>
            </w:pPr>
            <w:r>
              <w:t>102 362,9</w:t>
            </w:r>
          </w:p>
        </w:tc>
      </w:tr>
      <w:tr w:rsidR="008E6791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  <w:hideMark/>
          </w:tcPr>
          <w:p w:rsidR="008E6791" w:rsidRPr="008E6791" w:rsidRDefault="008E6791">
            <w:r w:rsidRPr="008E6791">
              <w:t>иные межбюджетные трансферты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8E6791" w:rsidRPr="008E6791" w:rsidRDefault="009D4882">
            <w:pPr>
              <w:jc w:val="center"/>
            </w:pPr>
            <w:r>
              <w:t>4 843,4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937013">
            <w:pPr>
              <w:jc w:val="center"/>
            </w:pPr>
            <w:r>
              <w:t>4 843,4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:rsidR="008E6791" w:rsidRPr="008E6791" w:rsidRDefault="00937013">
            <w:pPr>
              <w:jc w:val="center"/>
            </w:pPr>
            <w:r>
              <w:t>4 843,4</w:t>
            </w:r>
          </w:p>
        </w:tc>
      </w:tr>
      <w:tr w:rsidR="009C23C1" w:rsidRPr="008E6791" w:rsidTr="008E6791">
        <w:trPr>
          <w:trHeight w:val="479"/>
        </w:trPr>
        <w:tc>
          <w:tcPr>
            <w:tcW w:w="1696" w:type="pct"/>
            <w:shd w:val="clear" w:color="auto" w:fill="auto"/>
            <w:vAlign w:val="center"/>
          </w:tcPr>
          <w:p w:rsidR="009C23C1" w:rsidRPr="008E6791" w:rsidRDefault="009C23C1">
            <w:r w:rsidRPr="009C23C1">
              <w:t>Прочие безвозмездные поступления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9C23C1" w:rsidRPr="009C23C1" w:rsidRDefault="009C23C1" w:rsidP="009C23C1">
            <w:pPr>
              <w:jc w:val="center"/>
              <w:rPr>
                <w:color w:val="FF0000"/>
              </w:rPr>
            </w:pPr>
            <w:r w:rsidRPr="009C23C1">
              <w:rPr>
                <w:color w:val="FF0000"/>
              </w:rPr>
              <w:t>150</w:t>
            </w:r>
            <w:r>
              <w:rPr>
                <w:color w:val="FF0000"/>
              </w:rPr>
              <w:t>,</w:t>
            </w:r>
            <w:r w:rsidRPr="009C23C1">
              <w:rPr>
                <w:color w:val="FF0000"/>
              </w:rPr>
              <w:t>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9C23C1" w:rsidRPr="009C23C1" w:rsidRDefault="009C23C1" w:rsidP="009C23C1">
            <w:pPr>
              <w:jc w:val="center"/>
              <w:rPr>
                <w:color w:val="FF0000"/>
              </w:rPr>
            </w:pPr>
            <w:r w:rsidRPr="009C23C1">
              <w:rPr>
                <w:color w:val="FF0000"/>
              </w:rPr>
              <w:t>200,0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9C23C1" w:rsidRPr="009C23C1" w:rsidRDefault="009C23C1">
            <w:pPr>
              <w:jc w:val="center"/>
              <w:rPr>
                <w:color w:val="FF0000"/>
              </w:rPr>
            </w:pPr>
            <w:r w:rsidRPr="009C23C1">
              <w:rPr>
                <w:color w:val="FF0000"/>
              </w:rPr>
              <w:t>200,0</w:t>
            </w:r>
          </w:p>
        </w:tc>
      </w:tr>
      <w:tr w:rsidR="008E6791" w:rsidRPr="008E6791" w:rsidTr="008E6791">
        <w:trPr>
          <w:trHeight w:val="254"/>
        </w:trPr>
        <w:tc>
          <w:tcPr>
            <w:tcW w:w="1696" w:type="pct"/>
            <w:shd w:val="clear" w:color="000000" w:fill="D8E9F1"/>
            <w:vAlign w:val="center"/>
            <w:hideMark/>
          </w:tcPr>
          <w:p w:rsidR="008E6791" w:rsidRPr="008E6791" w:rsidRDefault="008E6791">
            <w:pPr>
              <w:rPr>
                <w:bCs/>
              </w:rPr>
            </w:pPr>
            <w:r w:rsidRPr="008E6791">
              <w:rPr>
                <w:bCs/>
              </w:rPr>
              <w:t>Расходы бюджета</w:t>
            </w:r>
          </w:p>
        </w:tc>
        <w:tc>
          <w:tcPr>
            <w:tcW w:w="1102" w:type="pct"/>
            <w:shd w:val="clear" w:color="000000" w:fill="D8E9F1"/>
            <w:vAlign w:val="center"/>
            <w:hideMark/>
          </w:tcPr>
          <w:p w:rsidR="008E6791" w:rsidRPr="009C23C1" w:rsidRDefault="009D4882" w:rsidP="009C23C1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275 431,7</w:t>
            </w:r>
          </w:p>
        </w:tc>
        <w:tc>
          <w:tcPr>
            <w:tcW w:w="1101" w:type="pct"/>
            <w:shd w:val="clear" w:color="000000" w:fill="D8E9F1"/>
            <w:vAlign w:val="center"/>
            <w:hideMark/>
          </w:tcPr>
          <w:p w:rsidR="008E6791" w:rsidRPr="009C23C1" w:rsidRDefault="0093701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265 126,9</w:t>
            </w:r>
          </w:p>
        </w:tc>
        <w:tc>
          <w:tcPr>
            <w:tcW w:w="1101" w:type="pct"/>
            <w:shd w:val="clear" w:color="000000" w:fill="D8E9F1"/>
            <w:vAlign w:val="center"/>
            <w:hideMark/>
          </w:tcPr>
          <w:p w:rsidR="008E6791" w:rsidRPr="009C23C1" w:rsidRDefault="0093701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252 387,4</w:t>
            </w:r>
          </w:p>
        </w:tc>
      </w:tr>
      <w:tr w:rsidR="008E6791" w:rsidRPr="008E6791" w:rsidTr="008E6791">
        <w:trPr>
          <w:trHeight w:val="674"/>
        </w:trPr>
        <w:tc>
          <w:tcPr>
            <w:tcW w:w="1696" w:type="pct"/>
            <w:shd w:val="clear" w:color="000000" w:fill="D8E9F1"/>
            <w:vAlign w:val="center"/>
            <w:hideMark/>
          </w:tcPr>
          <w:p w:rsidR="008E6791" w:rsidRPr="008E6791" w:rsidRDefault="008E6791">
            <w:pPr>
              <w:rPr>
                <w:bCs/>
              </w:rPr>
            </w:pPr>
            <w:r w:rsidRPr="008E6791">
              <w:rPr>
                <w:bCs/>
              </w:rPr>
              <w:t>Дефицит (-) /</w:t>
            </w:r>
            <w:r w:rsidRPr="008E6791">
              <w:rPr>
                <w:bCs/>
              </w:rPr>
              <w:br/>
              <w:t>Профицит (+)</w:t>
            </w:r>
          </w:p>
        </w:tc>
        <w:tc>
          <w:tcPr>
            <w:tcW w:w="1102" w:type="pct"/>
            <w:shd w:val="clear" w:color="000000" w:fill="D8E9F1"/>
            <w:vAlign w:val="center"/>
            <w:hideMark/>
          </w:tcPr>
          <w:p w:rsidR="008E6791" w:rsidRPr="008E6791" w:rsidRDefault="008E6791" w:rsidP="008E6791">
            <w:pPr>
              <w:jc w:val="center"/>
              <w:rPr>
                <w:bCs/>
              </w:rPr>
            </w:pPr>
            <w:r w:rsidRPr="008E6791">
              <w:rPr>
                <w:bCs/>
              </w:rPr>
              <w:t>0,0</w:t>
            </w:r>
          </w:p>
        </w:tc>
        <w:tc>
          <w:tcPr>
            <w:tcW w:w="1101" w:type="pct"/>
            <w:shd w:val="clear" w:color="000000" w:fill="D8E9F1"/>
            <w:vAlign w:val="center"/>
            <w:hideMark/>
          </w:tcPr>
          <w:p w:rsidR="008E6791" w:rsidRPr="008E6791" w:rsidRDefault="008E6791">
            <w:pPr>
              <w:jc w:val="center"/>
              <w:rPr>
                <w:bCs/>
              </w:rPr>
            </w:pPr>
            <w:r w:rsidRPr="008E6791">
              <w:rPr>
                <w:bCs/>
              </w:rPr>
              <w:t>0,0</w:t>
            </w:r>
          </w:p>
        </w:tc>
        <w:tc>
          <w:tcPr>
            <w:tcW w:w="1101" w:type="pct"/>
            <w:shd w:val="clear" w:color="000000" w:fill="D8E9F1"/>
            <w:vAlign w:val="center"/>
            <w:hideMark/>
          </w:tcPr>
          <w:p w:rsidR="008E6791" w:rsidRPr="008E6791" w:rsidRDefault="008E6791">
            <w:pPr>
              <w:jc w:val="center"/>
              <w:rPr>
                <w:bCs/>
              </w:rPr>
            </w:pPr>
            <w:r w:rsidRPr="008E6791">
              <w:rPr>
                <w:bCs/>
              </w:rPr>
              <w:t>0,0</w:t>
            </w:r>
          </w:p>
        </w:tc>
      </w:tr>
    </w:tbl>
    <w:p w:rsidR="006205CA" w:rsidRPr="00D175E3" w:rsidRDefault="006205CA" w:rsidP="00E7358C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5E3">
        <w:rPr>
          <w:rFonts w:ascii="Times New Roman" w:hAnsi="Times New Roman" w:cs="Times New Roman"/>
          <w:sz w:val="28"/>
          <w:szCs w:val="28"/>
        </w:rPr>
        <w:t>В 2021 – 2023 годах прогнозируется снижение налоговых и неналоговых доходов местного бюджета в номинальном выражении с 96 871,6 тыс. рублей в 2021 году до  95 923,3 тыс. рублей в 202</w:t>
      </w:r>
      <w:r w:rsidR="00D175E3" w:rsidRPr="00D175E3">
        <w:rPr>
          <w:rFonts w:ascii="Times New Roman" w:hAnsi="Times New Roman" w:cs="Times New Roman"/>
          <w:sz w:val="28"/>
          <w:szCs w:val="28"/>
        </w:rPr>
        <w:t>2</w:t>
      </w:r>
      <w:r w:rsidRPr="00D175E3">
        <w:rPr>
          <w:rFonts w:ascii="Times New Roman" w:hAnsi="Times New Roman" w:cs="Times New Roman"/>
          <w:sz w:val="28"/>
          <w:szCs w:val="28"/>
        </w:rPr>
        <w:t xml:space="preserve"> году, 9</w:t>
      </w:r>
      <w:r w:rsidR="00D175E3" w:rsidRPr="00D175E3">
        <w:rPr>
          <w:rFonts w:ascii="Times New Roman" w:hAnsi="Times New Roman" w:cs="Times New Roman"/>
          <w:sz w:val="28"/>
          <w:szCs w:val="28"/>
        </w:rPr>
        <w:t>9 461,7</w:t>
      </w:r>
      <w:r w:rsidRPr="00D175E3">
        <w:rPr>
          <w:rFonts w:ascii="Times New Roman" w:hAnsi="Times New Roman" w:cs="Times New Roman"/>
          <w:sz w:val="28"/>
          <w:szCs w:val="28"/>
        </w:rPr>
        <w:t xml:space="preserve"> тыс. рублей в 202</w:t>
      </w:r>
      <w:r w:rsidR="00D175E3" w:rsidRPr="00D175E3">
        <w:rPr>
          <w:rFonts w:ascii="Times New Roman" w:hAnsi="Times New Roman" w:cs="Times New Roman"/>
          <w:sz w:val="28"/>
          <w:szCs w:val="28"/>
        </w:rPr>
        <w:t>3</w:t>
      </w:r>
      <w:r w:rsidRPr="00D175E3">
        <w:rPr>
          <w:rFonts w:ascii="Times New Roman" w:hAnsi="Times New Roman" w:cs="Times New Roman"/>
          <w:sz w:val="28"/>
          <w:szCs w:val="28"/>
        </w:rPr>
        <w:t xml:space="preserve"> году. Сокра</w:t>
      </w:r>
      <w:r w:rsidRPr="00D175E3">
        <w:rPr>
          <w:rFonts w:ascii="Times New Roman" w:hAnsi="Times New Roman" w:cs="Times New Roman"/>
          <w:sz w:val="28"/>
          <w:szCs w:val="28"/>
        </w:rPr>
        <w:lastRenderedPageBreak/>
        <w:t>щение объема безвозмездных поступлений в 2021 – 2023 годах связано с отсутствием по состоянию на дату формирования проекта бюджета распределения части субсидий и иных межбюджетных трансфертов, а также дотаций на выравнивание бюджетной обеспеченности в плановом периоде.</w:t>
      </w:r>
    </w:p>
    <w:p w:rsidR="00541788" w:rsidRPr="003E081D" w:rsidRDefault="00541788" w:rsidP="00E7358C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1D">
        <w:rPr>
          <w:rFonts w:ascii="Times New Roman" w:hAnsi="Times New Roman" w:cs="Times New Roman"/>
          <w:sz w:val="28"/>
          <w:szCs w:val="28"/>
        </w:rPr>
        <w:t xml:space="preserve">Планирование расходов </w:t>
      </w:r>
      <w:r w:rsidR="003E081D" w:rsidRPr="003E081D">
        <w:rPr>
          <w:rFonts w:ascii="Times New Roman" w:hAnsi="Times New Roman" w:cs="Times New Roman"/>
          <w:sz w:val="28"/>
          <w:szCs w:val="28"/>
        </w:rPr>
        <w:t>местного</w:t>
      </w:r>
      <w:r w:rsidRPr="003E081D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555D8" w:rsidRPr="003E081D"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</w:t>
      </w:r>
      <w:r w:rsidRPr="003E081D">
        <w:rPr>
          <w:rFonts w:ascii="Times New Roman" w:hAnsi="Times New Roman" w:cs="Times New Roman"/>
          <w:sz w:val="28"/>
          <w:szCs w:val="28"/>
        </w:rPr>
        <w:t xml:space="preserve"> осуществляется с </w:t>
      </w:r>
      <w:r w:rsidR="000178FA" w:rsidRPr="003E081D">
        <w:rPr>
          <w:rFonts w:ascii="Times New Roman" w:hAnsi="Times New Roman" w:cs="Times New Roman"/>
          <w:sz w:val="28"/>
          <w:szCs w:val="28"/>
        </w:rPr>
        <w:t>индексацией отдельных статей расходов на прогнозируемый уровень инфляции по Брянской области в соответствии с прогнозом социально-экономического развития Брянской области на период до 2024 года</w:t>
      </w:r>
      <w:r w:rsidRPr="003E0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788" w:rsidRPr="003E081D" w:rsidRDefault="00541788" w:rsidP="001D5FB5">
      <w:pPr>
        <w:keepNext/>
        <w:spacing w:after="120"/>
        <w:ind w:right="-1"/>
        <w:jc w:val="center"/>
        <w:rPr>
          <w:sz w:val="28"/>
          <w:szCs w:val="28"/>
        </w:rPr>
      </w:pPr>
      <w:r w:rsidRPr="003E081D">
        <w:rPr>
          <w:sz w:val="28"/>
          <w:szCs w:val="28"/>
        </w:rPr>
        <w:t>Решения об индексации отдельных статей расходов,</w:t>
      </w:r>
      <w:r w:rsidRPr="003E081D">
        <w:rPr>
          <w:sz w:val="28"/>
          <w:szCs w:val="28"/>
        </w:rPr>
        <w:br/>
        <w:t xml:space="preserve">запланированные при формировании </w:t>
      </w:r>
      <w:r w:rsidR="003E081D" w:rsidRPr="003E081D">
        <w:rPr>
          <w:sz w:val="28"/>
          <w:szCs w:val="28"/>
        </w:rPr>
        <w:t>местного</w:t>
      </w:r>
      <w:r w:rsidRPr="003E081D">
        <w:rPr>
          <w:sz w:val="28"/>
          <w:szCs w:val="28"/>
        </w:rPr>
        <w:t xml:space="preserve"> бюджета</w:t>
      </w:r>
      <w:r w:rsidRPr="003E081D">
        <w:rPr>
          <w:sz w:val="28"/>
          <w:szCs w:val="28"/>
        </w:rPr>
        <w:br/>
      </w:r>
      <w:r w:rsidR="008555D8" w:rsidRPr="003E081D">
        <w:rPr>
          <w:sz w:val="28"/>
          <w:szCs w:val="28"/>
        </w:rPr>
        <w:t>на 2021 год и на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163"/>
        <w:gridCol w:w="3047"/>
      </w:tblGrid>
      <w:tr w:rsidR="003E081D" w:rsidRPr="003E081D" w:rsidTr="00541788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Коэффициент</w:t>
            </w:r>
            <w:r w:rsidRPr="003E081D">
              <w:rPr>
                <w:sz w:val="28"/>
                <w:szCs w:val="28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Дата начала применения коэффициента</w:t>
            </w:r>
            <w:r w:rsidRPr="003E081D">
              <w:rPr>
                <w:sz w:val="28"/>
                <w:szCs w:val="28"/>
              </w:rPr>
              <w:br/>
              <w:t>индексации</w:t>
            </w:r>
          </w:p>
        </w:tc>
      </w:tr>
      <w:tr w:rsidR="003E081D" w:rsidRPr="003E081D" w:rsidTr="00541788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541788" w:rsidRPr="003E081D" w:rsidRDefault="00541788" w:rsidP="001D5FB5">
            <w:pPr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1,0</w:t>
            </w:r>
            <w:r w:rsidR="007F22BD" w:rsidRPr="003E081D">
              <w:rPr>
                <w:sz w:val="28"/>
                <w:szCs w:val="28"/>
              </w:rPr>
              <w:t>40</w:t>
            </w:r>
          </w:p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1,040</w:t>
            </w:r>
          </w:p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 октября 202</w:t>
            </w:r>
            <w:r w:rsidR="007F22BD" w:rsidRPr="003E081D">
              <w:rPr>
                <w:sz w:val="28"/>
                <w:szCs w:val="28"/>
              </w:rPr>
              <w:t>1</w:t>
            </w:r>
            <w:r w:rsidRPr="003E081D">
              <w:rPr>
                <w:sz w:val="28"/>
                <w:szCs w:val="28"/>
              </w:rPr>
              <w:t xml:space="preserve"> года</w:t>
            </w:r>
          </w:p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 октября 202</w:t>
            </w:r>
            <w:r w:rsidR="007F22BD" w:rsidRPr="003E081D">
              <w:rPr>
                <w:sz w:val="28"/>
                <w:szCs w:val="28"/>
              </w:rPr>
              <w:t>2</w:t>
            </w:r>
            <w:r w:rsidRPr="003E081D">
              <w:rPr>
                <w:sz w:val="28"/>
                <w:szCs w:val="28"/>
              </w:rPr>
              <w:t xml:space="preserve"> года</w:t>
            </w:r>
          </w:p>
          <w:p w:rsidR="00541788" w:rsidRPr="003E081D" w:rsidRDefault="00541788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 октября 202</w:t>
            </w:r>
            <w:r w:rsidR="007F22BD" w:rsidRPr="003E081D">
              <w:rPr>
                <w:sz w:val="28"/>
                <w:szCs w:val="28"/>
              </w:rPr>
              <w:t>3</w:t>
            </w:r>
            <w:r w:rsidRPr="003E081D">
              <w:rPr>
                <w:sz w:val="28"/>
                <w:szCs w:val="28"/>
              </w:rPr>
              <w:t xml:space="preserve"> года</w:t>
            </w:r>
          </w:p>
        </w:tc>
      </w:tr>
      <w:tr w:rsidR="003E081D" w:rsidRPr="003E081D" w:rsidTr="00541788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0178FA" w:rsidRPr="003E081D" w:rsidRDefault="000178FA" w:rsidP="001D5FB5">
            <w:pPr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Расходы по оплате коммунальных услуг и средств связи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0178FA" w:rsidRPr="003E081D" w:rsidRDefault="000178FA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1,0</w:t>
            </w:r>
            <w:r w:rsidR="007F22BD" w:rsidRPr="003E081D">
              <w:rPr>
                <w:sz w:val="28"/>
                <w:szCs w:val="28"/>
              </w:rPr>
              <w:t>40</w:t>
            </w:r>
          </w:p>
          <w:p w:rsidR="000178FA" w:rsidRPr="003E081D" w:rsidRDefault="000178FA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1,040</w:t>
            </w:r>
          </w:p>
          <w:p w:rsidR="000178FA" w:rsidRPr="003E081D" w:rsidRDefault="000178FA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0178FA" w:rsidRPr="003E081D" w:rsidRDefault="000178FA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 января 202</w:t>
            </w:r>
            <w:r w:rsidR="007F22BD" w:rsidRPr="003E081D">
              <w:rPr>
                <w:sz w:val="28"/>
                <w:szCs w:val="28"/>
              </w:rPr>
              <w:t>1</w:t>
            </w:r>
            <w:r w:rsidRPr="003E081D">
              <w:rPr>
                <w:sz w:val="28"/>
                <w:szCs w:val="28"/>
              </w:rPr>
              <w:t xml:space="preserve"> года</w:t>
            </w:r>
          </w:p>
          <w:p w:rsidR="000178FA" w:rsidRPr="003E081D" w:rsidRDefault="000178FA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 января 202</w:t>
            </w:r>
            <w:r w:rsidR="007F22BD" w:rsidRPr="003E081D">
              <w:rPr>
                <w:sz w:val="28"/>
                <w:szCs w:val="28"/>
              </w:rPr>
              <w:t>2</w:t>
            </w:r>
            <w:r w:rsidRPr="003E081D">
              <w:rPr>
                <w:sz w:val="28"/>
                <w:szCs w:val="28"/>
              </w:rPr>
              <w:t xml:space="preserve"> года</w:t>
            </w:r>
          </w:p>
          <w:p w:rsidR="000178FA" w:rsidRPr="003E081D" w:rsidRDefault="000178FA" w:rsidP="001D5FB5">
            <w:pPr>
              <w:jc w:val="center"/>
              <w:rPr>
                <w:sz w:val="28"/>
                <w:szCs w:val="28"/>
              </w:rPr>
            </w:pPr>
            <w:r w:rsidRPr="003E081D">
              <w:rPr>
                <w:sz w:val="28"/>
                <w:szCs w:val="28"/>
              </w:rPr>
              <w:t>1 января 202</w:t>
            </w:r>
            <w:r w:rsidR="007F22BD" w:rsidRPr="003E081D">
              <w:rPr>
                <w:sz w:val="28"/>
                <w:szCs w:val="28"/>
              </w:rPr>
              <w:t>3</w:t>
            </w:r>
            <w:r w:rsidRPr="003E081D">
              <w:rPr>
                <w:sz w:val="28"/>
                <w:szCs w:val="28"/>
              </w:rPr>
              <w:t xml:space="preserve"> года</w:t>
            </w:r>
          </w:p>
        </w:tc>
      </w:tr>
    </w:tbl>
    <w:p w:rsidR="00E14770" w:rsidRDefault="009E2745" w:rsidP="005B36EF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1D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3E081D" w:rsidRPr="003E081D">
        <w:rPr>
          <w:rFonts w:ascii="Times New Roman" w:hAnsi="Times New Roman" w:cs="Times New Roman"/>
          <w:sz w:val="28"/>
          <w:szCs w:val="28"/>
        </w:rPr>
        <w:t>решения</w:t>
      </w:r>
      <w:r w:rsidRPr="003E081D">
        <w:rPr>
          <w:rFonts w:ascii="Times New Roman" w:hAnsi="Times New Roman" w:cs="Times New Roman"/>
          <w:sz w:val="28"/>
          <w:szCs w:val="28"/>
        </w:rPr>
        <w:t xml:space="preserve"> предусмотрены средства</w:t>
      </w:r>
      <w:r w:rsidR="00E14770">
        <w:rPr>
          <w:rFonts w:ascii="Times New Roman" w:hAnsi="Times New Roman" w:cs="Times New Roman"/>
          <w:sz w:val="28"/>
          <w:szCs w:val="28"/>
        </w:rPr>
        <w:t>:</w:t>
      </w:r>
    </w:p>
    <w:p w:rsidR="000178FA" w:rsidRDefault="00C67CD5" w:rsidP="005B36EF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E2745" w:rsidRPr="003E081D">
        <w:rPr>
          <w:rFonts w:ascii="Times New Roman" w:hAnsi="Times New Roman" w:cs="Times New Roman"/>
          <w:sz w:val="28"/>
          <w:szCs w:val="28"/>
        </w:rPr>
        <w:t xml:space="preserve"> на выплату минимального размера оплаты труда с 1 января 20</w:t>
      </w:r>
      <w:r w:rsidR="005B36EF" w:rsidRPr="003E081D">
        <w:rPr>
          <w:rFonts w:ascii="Times New Roman" w:hAnsi="Times New Roman" w:cs="Times New Roman"/>
          <w:sz w:val="28"/>
          <w:szCs w:val="28"/>
        </w:rPr>
        <w:t>21</w:t>
      </w:r>
      <w:r w:rsidR="009E2745" w:rsidRPr="003E081D">
        <w:rPr>
          <w:rFonts w:ascii="Times New Roman" w:hAnsi="Times New Roman" w:cs="Times New Roman"/>
          <w:sz w:val="28"/>
          <w:szCs w:val="28"/>
        </w:rPr>
        <w:t xml:space="preserve"> года в размере 12 </w:t>
      </w:r>
      <w:r w:rsidR="005B36EF" w:rsidRPr="003E081D">
        <w:rPr>
          <w:rFonts w:ascii="Times New Roman" w:hAnsi="Times New Roman" w:cs="Times New Roman"/>
          <w:sz w:val="28"/>
          <w:szCs w:val="28"/>
        </w:rPr>
        <w:t>792</w:t>
      </w:r>
      <w:r w:rsidR="009E2745" w:rsidRPr="003E081D">
        <w:rPr>
          <w:rFonts w:ascii="Times New Roman" w:hAnsi="Times New Roman" w:cs="Times New Roman"/>
          <w:sz w:val="28"/>
          <w:szCs w:val="28"/>
        </w:rPr>
        <w:t xml:space="preserve"> рубл</w:t>
      </w:r>
      <w:r w:rsidR="005B36EF" w:rsidRPr="003E081D">
        <w:rPr>
          <w:rFonts w:ascii="Times New Roman" w:hAnsi="Times New Roman" w:cs="Times New Roman"/>
          <w:sz w:val="28"/>
          <w:szCs w:val="28"/>
        </w:rPr>
        <w:t>я</w:t>
      </w:r>
      <w:r w:rsidR="009E2745" w:rsidRPr="003E081D">
        <w:rPr>
          <w:rFonts w:ascii="Times New Roman" w:hAnsi="Times New Roman" w:cs="Times New Roman"/>
          <w:sz w:val="28"/>
          <w:szCs w:val="28"/>
        </w:rPr>
        <w:t xml:space="preserve"> с увеличением на </w:t>
      </w:r>
      <w:r w:rsidR="005B36EF" w:rsidRPr="003E081D">
        <w:rPr>
          <w:rFonts w:ascii="Times New Roman" w:hAnsi="Times New Roman" w:cs="Times New Roman"/>
          <w:sz w:val="28"/>
          <w:szCs w:val="28"/>
        </w:rPr>
        <w:t>4,8</w:t>
      </w:r>
      <w:r w:rsidR="009E2745" w:rsidRPr="003E081D">
        <w:rPr>
          <w:rFonts w:ascii="Times New Roman" w:hAnsi="Times New Roman" w:cs="Times New Roman"/>
          <w:sz w:val="28"/>
          <w:szCs w:val="28"/>
        </w:rPr>
        <w:t>% к уровню 20</w:t>
      </w:r>
      <w:r w:rsidR="005B36EF" w:rsidRPr="003E081D">
        <w:rPr>
          <w:rFonts w:ascii="Times New Roman" w:hAnsi="Times New Roman" w:cs="Times New Roman"/>
          <w:sz w:val="28"/>
          <w:szCs w:val="28"/>
        </w:rPr>
        <w:t xml:space="preserve">20 </w:t>
      </w:r>
      <w:r w:rsidR="009E2745" w:rsidRPr="003E081D">
        <w:rPr>
          <w:rFonts w:ascii="Times New Roman" w:hAnsi="Times New Roman" w:cs="Times New Roman"/>
          <w:sz w:val="28"/>
          <w:szCs w:val="28"/>
        </w:rPr>
        <w:t>года (</w:t>
      </w:r>
      <w:r w:rsidR="005B36EF" w:rsidRPr="003E081D">
        <w:rPr>
          <w:rFonts w:ascii="Times New Roman" w:hAnsi="Times New Roman" w:cs="Times New Roman"/>
          <w:sz w:val="28"/>
          <w:szCs w:val="28"/>
        </w:rPr>
        <w:t>12 200</w:t>
      </w:r>
      <w:r w:rsidR="00E14770">
        <w:rPr>
          <w:rFonts w:ascii="Times New Roman" w:hAnsi="Times New Roman" w:cs="Times New Roman"/>
          <w:sz w:val="28"/>
          <w:szCs w:val="28"/>
        </w:rPr>
        <w:t xml:space="preserve"> рублей)</w:t>
      </w:r>
    </w:p>
    <w:p w:rsidR="00E14770" w:rsidRDefault="00C67CD5" w:rsidP="005B36EF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14770" w:rsidRPr="00E14770">
        <w:rPr>
          <w:rFonts w:ascii="Times New Roman" w:hAnsi="Times New Roman" w:cs="Times New Roman"/>
          <w:sz w:val="28"/>
          <w:szCs w:val="28"/>
        </w:rPr>
        <w:t>на выплаты целевых показателей заработной платы отдельных категорий работников, повышение заработной платы которых осуществляется в рамках «май</w:t>
      </w:r>
      <w:r>
        <w:rPr>
          <w:rFonts w:ascii="Times New Roman" w:hAnsi="Times New Roman" w:cs="Times New Roman"/>
          <w:sz w:val="28"/>
          <w:szCs w:val="28"/>
        </w:rPr>
        <w:t>ских» указов Президента:</w:t>
      </w:r>
    </w:p>
    <w:p w:rsidR="00E14770" w:rsidRDefault="00E14770" w:rsidP="00C67CD5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дошкольное образование – 25 455, 00 рублей с увеличением на 2,8 % к уровню 2020 года (24 769,00рублей),</w:t>
      </w:r>
    </w:p>
    <w:p w:rsidR="00E14770" w:rsidRDefault="00E14770" w:rsidP="00C67CD5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образование – 26 003,00 рубля с увеличением на 2,7 % к уровню 2020 года (25 319,0 рублей),</w:t>
      </w:r>
    </w:p>
    <w:p w:rsidR="00E14770" w:rsidRDefault="00E14770" w:rsidP="00C67CD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дополнительное </w:t>
      </w:r>
      <w:r w:rsidRPr="00E14770">
        <w:rPr>
          <w:rFonts w:ascii="Times New Roman" w:hAnsi="Times New Roman" w:cs="Times New Roman"/>
          <w:sz w:val="28"/>
          <w:szCs w:val="28"/>
        </w:rPr>
        <w:t xml:space="preserve">образование – </w:t>
      </w:r>
      <w:r>
        <w:rPr>
          <w:rFonts w:ascii="Times New Roman" w:hAnsi="Times New Roman" w:cs="Times New Roman"/>
          <w:sz w:val="28"/>
          <w:szCs w:val="28"/>
        </w:rPr>
        <w:t>24 477</w:t>
      </w:r>
      <w:r w:rsidRPr="00E14770">
        <w:rPr>
          <w:rFonts w:ascii="Times New Roman" w:hAnsi="Times New Roman" w:cs="Times New Roman"/>
          <w:sz w:val="28"/>
          <w:szCs w:val="28"/>
        </w:rPr>
        <w:t>,00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14770">
        <w:rPr>
          <w:rFonts w:ascii="Times New Roman" w:hAnsi="Times New Roman" w:cs="Times New Roman"/>
          <w:sz w:val="28"/>
          <w:szCs w:val="28"/>
        </w:rPr>
        <w:t xml:space="preserve"> с увеличением на 2,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14770">
        <w:rPr>
          <w:rFonts w:ascii="Times New Roman" w:hAnsi="Times New Roman" w:cs="Times New Roman"/>
          <w:sz w:val="28"/>
          <w:szCs w:val="28"/>
        </w:rPr>
        <w:t xml:space="preserve"> % к уровню 2020 года (</w:t>
      </w:r>
      <w:r>
        <w:rPr>
          <w:rFonts w:ascii="Times New Roman" w:hAnsi="Times New Roman" w:cs="Times New Roman"/>
          <w:sz w:val="28"/>
          <w:szCs w:val="28"/>
        </w:rPr>
        <w:t>23 997,</w:t>
      </w:r>
      <w:r w:rsidRPr="00E14770">
        <w:rPr>
          <w:rFonts w:ascii="Times New Roman" w:hAnsi="Times New Roman" w:cs="Times New Roman"/>
          <w:sz w:val="28"/>
          <w:szCs w:val="28"/>
        </w:rPr>
        <w:t>0 рублей),</w:t>
      </w:r>
    </w:p>
    <w:p w:rsidR="00541788" w:rsidRPr="003E081D" w:rsidRDefault="00E14770" w:rsidP="00C67CD5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Pr="00E1477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26 530</w:t>
      </w:r>
      <w:r w:rsidRPr="00E14770">
        <w:rPr>
          <w:rFonts w:ascii="Times New Roman" w:hAnsi="Times New Roman" w:cs="Times New Roman"/>
          <w:sz w:val="28"/>
          <w:szCs w:val="28"/>
        </w:rPr>
        <w:t>,00 рублей с увеличением на 2,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14770">
        <w:rPr>
          <w:rFonts w:ascii="Times New Roman" w:hAnsi="Times New Roman" w:cs="Times New Roman"/>
          <w:sz w:val="28"/>
          <w:szCs w:val="28"/>
        </w:rPr>
        <w:t xml:space="preserve"> % к уровню 2020 года (</w:t>
      </w:r>
      <w:r>
        <w:rPr>
          <w:rFonts w:ascii="Times New Roman" w:hAnsi="Times New Roman" w:cs="Times New Roman"/>
          <w:sz w:val="28"/>
          <w:szCs w:val="28"/>
        </w:rPr>
        <w:t>25 816,0</w:t>
      </w:r>
      <w:r w:rsidRPr="00E14770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A25AA0">
        <w:rPr>
          <w:rFonts w:ascii="Times New Roman" w:hAnsi="Times New Roman" w:cs="Times New Roman"/>
          <w:sz w:val="28"/>
          <w:szCs w:val="28"/>
        </w:rPr>
        <w:t>.</w:t>
      </w:r>
    </w:p>
    <w:p w:rsidR="00541788" w:rsidRPr="003E081D" w:rsidRDefault="00541788" w:rsidP="001D5FB5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6AB" w:rsidRPr="003B2374" w:rsidRDefault="001166AB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  <w:bookmarkStart w:id="6" w:name="_Toc210550684"/>
      <w:bookmarkStart w:id="7" w:name="_Toc210550855"/>
      <w:bookmarkEnd w:id="4"/>
      <w:r w:rsidRPr="003B2374">
        <w:rPr>
          <w:rFonts w:ascii="Garamond" w:hAnsi="Garamond" w:cs="Times New Roman"/>
          <w:color w:val="FF0000"/>
          <w:sz w:val="28"/>
          <w:szCs w:val="28"/>
        </w:rPr>
        <w:br w:type="page"/>
      </w:r>
    </w:p>
    <w:p w:rsidR="002749B5" w:rsidRPr="0092077A" w:rsidRDefault="003059F2" w:rsidP="001D5FB5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8" w:name="_Toc54888285"/>
      <w:r w:rsidRPr="0092077A">
        <w:rPr>
          <w:rFonts w:ascii="Times New Roman" w:hAnsi="Times New Roman"/>
          <w:snapToGrid w:val="0"/>
          <w:kern w:val="28"/>
          <w:szCs w:val="28"/>
        </w:rPr>
        <w:lastRenderedPageBreak/>
        <w:t xml:space="preserve">ДОХОДЫ </w:t>
      </w:r>
      <w:r w:rsidR="0092077A" w:rsidRPr="0092077A">
        <w:rPr>
          <w:rFonts w:ascii="Times New Roman" w:hAnsi="Times New Roman"/>
          <w:snapToGrid w:val="0"/>
          <w:kern w:val="28"/>
          <w:szCs w:val="28"/>
        </w:rPr>
        <w:t>МЕСТНОГО</w:t>
      </w:r>
      <w:r w:rsidRPr="0092077A">
        <w:rPr>
          <w:rFonts w:ascii="Times New Roman" w:hAnsi="Times New Roman"/>
          <w:snapToGrid w:val="0"/>
          <w:kern w:val="28"/>
          <w:szCs w:val="28"/>
        </w:rPr>
        <w:t xml:space="preserve"> БЮДЖЕТА В </w:t>
      </w:r>
      <w:bookmarkEnd w:id="6"/>
      <w:bookmarkEnd w:id="7"/>
      <w:r w:rsidR="00EA1CDF" w:rsidRPr="0092077A">
        <w:rPr>
          <w:rFonts w:ascii="Times New Roman" w:hAnsi="Times New Roman"/>
          <w:snapToGrid w:val="0"/>
          <w:kern w:val="28"/>
          <w:szCs w:val="28"/>
        </w:rPr>
        <w:t>2021 – 2023</w:t>
      </w:r>
      <w:r w:rsidR="00834A10" w:rsidRPr="0092077A">
        <w:rPr>
          <w:rFonts w:ascii="Times New Roman" w:hAnsi="Times New Roman"/>
          <w:snapToGrid w:val="0"/>
          <w:kern w:val="28"/>
          <w:szCs w:val="28"/>
        </w:rPr>
        <w:t xml:space="preserve"> ГОД</w:t>
      </w:r>
      <w:r w:rsidR="00BF151D" w:rsidRPr="0092077A">
        <w:rPr>
          <w:rFonts w:ascii="Times New Roman" w:hAnsi="Times New Roman"/>
          <w:snapToGrid w:val="0"/>
          <w:kern w:val="28"/>
          <w:szCs w:val="28"/>
        </w:rPr>
        <w:t>АХ</w:t>
      </w:r>
      <w:bookmarkEnd w:id="8"/>
    </w:p>
    <w:p w:rsidR="004462D8" w:rsidRPr="0092077A" w:rsidRDefault="004462D8" w:rsidP="001D5FB5">
      <w:pPr>
        <w:pStyle w:val="1"/>
        <w:spacing w:before="240" w:after="240" w:line="252" w:lineRule="auto"/>
        <w:rPr>
          <w:rFonts w:ascii="Times New Roman" w:hAnsi="Times New Roman"/>
          <w:caps/>
          <w:snapToGrid w:val="0"/>
          <w:kern w:val="28"/>
          <w:szCs w:val="28"/>
        </w:rPr>
      </w:pPr>
      <w:bookmarkStart w:id="9" w:name="_Toc54888286"/>
      <w:bookmarkStart w:id="10" w:name="_Toc171335410"/>
      <w:bookmarkStart w:id="11" w:name="_Toc210550694"/>
      <w:bookmarkStart w:id="12" w:name="_Toc210550866"/>
      <w:r w:rsidRPr="0092077A">
        <w:rPr>
          <w:rFonts w:ascii="Times New Roman" w:hAnsi="Times New Roman"/>
          <w:caps/>
          <w:snapToGrid w:val="0"/>
          <w:kern w:val="28"/>
          <w:szCs w:val="28"/>
        </w:rPr>
        <w:t>Налоговые и неналоговые доходы</w:t>
      </w:r>
      <w:bookmarkEnd w:id="9"/>
    </w:p>
    <w:p w:rsidR="005C01DB" w:rsidRPr="006544C6" w:rsidRDefault="005C01DB" w:rsidP="00C25E4A">
      <w:pPr>
        <w:shd w:val="clear" w:color="auto" w:fill="FFFFFF"/>
        <w:tabs>
          <w:tab w:val="left" w:pos="5683"/>
        </w:tabs>
        <w:spacing w:line="252" w:lineRule="auto"/>
        <w:jc w:val="center"/>
        <w:rPr>
          <w:b/>
        </w:rPr>
      </w:pPr>
      <w:r w:rsidRPr="006544C6">
        <w:rPr>
          <w:b/>
        </w:rPr>
        <w:t>Формирование доходов местного бюджета на 2021 год</w:t>
      </w:r>
      <w:r w:rsidRPr="006544C6">
        <w:rPr>
          <w:b/>
        </w:rPr>
        <w:br/>
        <w:t>и на плановый период 2022 и 2023 годов</w:t>
      </w:r>
    </w:p>
    <w:p w:rsidR="005C01DB" w:rsidRPr="006544C6" w:rsidRDefault="005C01DB" w:rsidP="00C25E4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Прогнозирование налоговых и неналоговых доходов местного бюджета осуществлялось в соответствии с нормами, установленными статьей 174.1 Бюджетного кодекса Российской Федерации, в условиях действующего на день внесения проекта решения о бюджете в представительный орган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2021 года или поздних периодах.</w:t>
      </w:r>
    </w:p>
    <w:p w:rsidR="005C01DB" w:rsidRPr="006544C6" w:rsidRDefault="005C01DB" w:rsidP="005C01DB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Исходя из вышеизложенных принципов и прогнозных условий социально-экономического развития городского округа город Фокино Брянской области налоговые и неналоговые доходы местного бюджета на 2021 год прогнозируются в сумме 96 871 600,00 рублей. Рост объема налоговых и неналоговых доходов местного бюджета к ожидаемой оценке поступлений 2020 года составляет 110,5 процента или + 9 193 300,00 рублей.</w:t>
      </w:r>
    </w:p>
    <w:p w:rsidR="005C01DB" w:rsidRPr="006544C6" w:rsidRDefault="005C01DB" w:rsidP="005C01DB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sz w:val="28"/>
          <w:szCs w:val="28"/>
        </w:rPr>
      </w:pPr>
      <w:r w:rsidRPr="006544C6">
        <w:rPr>
          <w:sz w:val="28"/>
          <w:szCs w:val="28"/>
        </w:rPr>
        <w:t>Основные прогнозные показатели на 2021 год</w:t>
      </w:r>
      <w:r w:rsidRPr="006544C6">
        <w:rPr>
          <w:sz w:val="28"/>
          <w:szCs w:val="28"/>
        </w:rPr>
        <w:br/>
        <w:t>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1"/>
        <w:gridCol w:w="1373"/>
        <w:gridCol w:w="1528"/>
        <w:gridCol w:w="1528"/>
        <w:gridCol w:w="1680"/>
        <w:gridCol w:w="1601"/>
      </w:tblGrid>
      <w:tr w:rsidR="005C01DB" w:rsidRPr="006544C6" w:rsidTr="0040700A">
        <w:trPr>
          <w:cantSplit/>
          <w:tblHeader/>
        </w:trPr>
        <w:tc>
          <w:tcPr>
            <w:tcW w:w="1301" w:type="pct"/>
            <w:vMerge w:val="restar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Наименование показателя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Единица измерения</w:t>
            </w:r>
          </w:p>
        </w:tc>
        <w:tc>
          <w:tcPr>
            <w:tcW w:w="3040" w:type="pct"/>
            <w:gridSpan w:val="4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Значения показателей</w:t>
            </w:r>
          </w:p>
        </w:tc>
      </w:tr>
      <w:tr w:rsidR="005C01DB" w:rsidRPr="006544C6" w:rsidTr="0040700A">
        <w:trPr>
          <w:cantSplit/>
          <w:trHeight w:val="406"/>
          <w:tblHeader/>
        </w:trPr>
        <w:tc>
          <w:tcPr>
            <w:tcW w:w="1301" w:type="pct"/>
            <w:vMerge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2020 год</w:t>
            </w:r>
          </w:p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(оценка)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2021 год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2022 год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2023 год</w:t>
            </w:r>
          </w:p>
        </w:tc>
      </w:tr>
      <w:tr w:rsidR="005C01DB" w:rsidRPr="006544C6" w:rsidTr="0040700A">
        <w:trPr>
          <w:cantSplit/>
        </w:trPr>
        <w:tc>
          <w:tcPr>
            <w:tcW w:w="1301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</w:pPr>
            <w:r w:rsidRPr="006544C6">
              <w:t>Налоговые и неналоговые</w:t>
            </w:r>
          </w:p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</w:pPr>
            <w:r w:rsidRPr="006544C6">
              <w:t>доходы местного бюджета, всего, в том числе: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rPr>
                <w:sz w:val="22"/>
                <w:szCs w:val="22"/>
              </w:rPr>
              <w:t>рублей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87 678 300,0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96 871 600,0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95 923 300,0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99 461 700,0</w:t>
            </w:r>
          </w:p>
        </w:tc>
      </w:tr>
      <w:tr w:rsidR="005C01DB" w:rsidRPr="006544C6" w:rsidTr="0040700A">
        <w:trPr>
          <w:cantSplit/>
        </w:trPr>
        <w:tc>
          <w:tcPr>
            <w:tcW w:w="1301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</w:pPr>
            <w:r w:rsidRPr="006544C6">
              <w:t>Налоговые доходы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rPr>
                <w:sz w:val="22"/>
                <w:szCs w:val="22"/>
              </w:rPr>
              <w:t>рублей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81 019 400,0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89 047 300,0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89 151 500,0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92 584 900,0</w:t>
            </w:r>
          </w:p>
        </w:tc>
      </w:tr>
      <w:tr w:rsidR="005C01DB" w:rsidRPr="006544C6" w:rsidTr="0040700A">
        <w:trPr>
          <w:cantSplit/>
        </w:trPr>
        <w:tc>
          <w:tcPr>
            <w:tcW w:w="1301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</w:pPr>
            <w:r w:rsidRPr="006544C6">
              <w:t>Неналоговые доходы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rPr>
                <w:sz w:val="22"/>
                <w:szCs w:val="22"/>
              </w:rPr>
              <w:t>рублей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6 658 900,0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7 824 300,0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6 771 800,0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6 876 800,0</w:t>
            </w:r>
          </w:p>
        </w:tc>
      </w:tr>
      <w:tr w:rsidR="005C01DB" w:rsidRPr="006544C6" w:rsidTr="0040700A">
        <w:trPr>
          <w:cantSplit/>
        </w:trPr>
        <w:tc>
          <w:tcPr>
            <w:tcW w:w="1301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</w:pPr>
            <w:r w:rsidRPr="006544C6">
              <w:t xml:space="preserve">Удельный вес налоговых доходов в местном бюджете 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%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92,4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91,9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92,9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93,1</w:t>
            </w:r>
          </w:p>
        </w:tc>
      </w:tr>
      <w:tr w:rsidR="005C01DB" w:rsidRPr="006544C6" w:rsidTr="0040700A">
        <w:trPr>
          <w:cantSplit/>
        </w:trPr>
        <w:tc>
          <w:tcPr>
            <w:tcW w:w="1301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</w:pPr>
            <w:r w:rsidRPr="006544C6">
              <w:t xml:space="preserve">Удельный вес неналоговых доходов в местном бюджете 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5C01DB" w:rsidRPr="006544C6" w:rsidRDefault="005C01DB" w:rsidP="0040700A">
            <w:pPr>
              <w:tabs>
                <w:tab w:val="left" w:pos="5683"/>
              </w:tabs>
              <w:spacing w:line="252" w:lineRule="auto"/>
              <w:jc w:val="center"/>
            </w:pPr>
            <w:r w:rsidRPr="006544C6">
              <w:t>%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7,6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8,1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7,1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</w:pPr>
            <w:r w:rsidRPr="006544C6">
              <w:t>6,9</w:t>
            </w:r>
          </w:p>
        </w:tc>
      </w:tr>
    </w:tbl>
    <w:p w:rsidR="005C01DB" w:rsidRPr="006544C6" w:rsidRDefault="005C01DB" w:rsidP="005C01DB">
      <w:pPr>
        <w:shd w:val="clear" w:color="auto" w:fill="FFFFFF"/>
        <w:spacing w:line="252" w:lineRule="auto"/>
        <w:ind w:firstLine="851"/>
        <w:jc w:val="both"/>
        <w:rPr>
          <w:sz w:val="28"/>
          <w:szCs w:val="20"/>
        </w:rPr>
      </w:pPr>
      <w:r w:rsidRPr="006544C6">
        <w:rPr>
          <w:sz w:val="28"/>
          <w:szCs w:val="20"/>
        </w:rPr>
        <w:t xml:space="preserve">В структуре налоговых и неналоговых доходов местного бюджета в 2021 году налоговые доходы составляют 89 047 300,0 рублей (91,9%), неналоговые доходы – 7 824 300,0 рублей (8,1%). </w:t>
      </w:r>
    </w:p>
    <w:p w:rsidR="005C01DB" w:rsidRPr="006544C6" w:rsidRDefault="005C01DB" w:rsidP="005C01DB">
      <w:pPr>
        <w:shd w:val="clear" w:color="auto" w:fill="FFFFFF"/>
        <w:spacing w:line="252" w:lineRule="auto"/>
        <w:ind w:firstLine="851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В структуре налоговых и неналоговых доходов местного бюджета в 2022 году налоговые доходы составляют 89 151 500,0 рублей (92,9%), неналоговые доходы – 6 771 800,0 рублей (7,1%).</w:t>
      </w:r>
    </w:p>
    <w:p w:rsidR="005C01DB" w:rsidRPr="006544C6" w:rsidRDefault="005C01DB" w:rsidP="00C25E4A">
      <w:pPr>
        <w:shd w:val="clear" w:color="auto" w:fill="FFFFFF"/>
        <w:spacing w:before="240" w:after="240" w:line="252" w:lineRule="auto"/>
        <w:ind w:firstLine="851"/>
        <w:jc w:val="both"/>
        <w:rPr>
          <w:sz w:val="28"/>
          <w:szCs w:val="20"/>
        </w:rPr>
      </w:pPr>
      <w:r w:rsidRPr="006544C6">
        <w:rPr>
          <w:sz w:val="28"/>
          <w:szCs w:val="20"/>
        </w:rPr>
        <w:lastRenderedPageBreak/>
        <w:t>В структуре налоговых и неналоговых доходов местного бюджета в 2023 году налоговые доходы составляют  92 584 900,0 рублей (93,1%), неналоговые доходы – 6 876 800,0 рублей (6,9%).</w:t>
      </w:r>
    </w:p>
    <w:p w:rsidR="005C01DB" w:rsidRPr="006544C6" w:rsidRDefault="005C01DB" w:rsidP="00C25E4A">
      <w:pPr>
        <w:spacing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Налоговое и бюджетное законодательство,</w:t>
      </w:r>
      <w:r w:rsidRPr="006544C6">
        <w:rPr>
          <w:b/>
          <w:sz w:val="28"/>
          <w:szCs w:val="20"/>
        </w:rPr>
        <w:br/>
        <w:t>учтенное в расчетах доходов местного бюджета</w:t>
      </w:r>
      <w:r w:rsidRPr="006544C6">
        <w:rPr>
          <w:b/>
          <w:sz w:val="28"/>
          <w:szCs w:val="20"/>
        </w:rPr>
        <w:br/>
        <w:t>на 2021 год и на период 2022 и 2023 годов</w:t>
      </w:r>
    </w:p>
    <w:p w:rsidR="005C01DB" w:rsidRPr="006544C6" w:rsidRDefault="005C01DB" w:rsidP="00C25E4A">
      <w:pPr>
        <w:spacing w:line="252" w:lineRule="auto"/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При расчете доходов местного бюджета учитывались принятые и предполагаемые к принятию изменения и дополнения в законодательство Российской Федерации, вступающие (планируемые к вступлению) в силу с 1 января 2021 года:</w:t>
      </w:r>
    </w:p>
    <w:p w:rsidR="005C01DB" w:rsidRPr="006544C6" w:rsidRDefault="005C01DB" w:rsidP="00C25E4A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4C6">
        <w:rPr>
          <w:rFonts w:ascii="Times New Roman" w:hAnsi="Times New Roman" w:cs="Times New Roman"/>
          <w:sz w:val="28"/>
          <w:szCs w:val="28"/>
        </w:rPr>
        <w:t>1) снижение с 1 января 2021 года норматива распределения доходов в бюджет городского округа город Фокино Брянской области по доходам от уплаты акцизов на нефтепродукты  с 0,0501% до 0,0494%.</w:t>
      </w:r>
    </w:p>
    <w:p w:rsidR="005C01DB" w:rsidRPr="006544C6" w:rsidRDefault="005C01DB" w:rsidP="005C01DB">
      <w:pPr>
        <w:spacing w:after="1" w:line="280" w:lineRule="atLeast"/>
        <w:jc w:val="both"/>
        <w:rPr>
          <w:sz w:val="28"/>
          <w:highlight w:val="yellow"/>
        </w:rPr>
      </w:pPr>
      <w:r w:rsidRPr="006544C6">
        <w:rPr>
          <w:sz w:val="28"/>
          <w:highlight w:val="yellow"/>
        </w:rPr>
        <w:t xml:space="preserve"> </w:t>
      </w:r>
    </w:p>
    <w:p w:rsidR="005C01DB" w:rsidRPr="006544C6" w:rsidRDefault="005C01DB" w:rsidP="005C01DB">
      <w:pPr>
        <w:spacing w:line="252" w:lineRule="auto"/>
        <w:ind w:firstLine="708"/>
        <w:jc w:val="both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Оценка изменения налогового и бюджетного законодательства</w:t>
      </w:r>
    </w:p>
    <w:p w:rsidR="005C01DB" w:rsidRPr="006544C6" w:rsidRDefault="005C01DB" w:rsidP="005C01DB">
      <w:pPr>
        <w:spacing w:line="252" w:lineRule="auto"/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В результате влияния изменений налогового и бюджетного законодательства, учтенного при прогнозировании, доходы местного бюджета в 2021 году уменьшатся по акцизам на нефтепродукты на 27 500,0 рублей.</w:t>
      </w:r>
    </w:p>
    <w:p w:rsidR="005C01DB" w:rsidRPr="006544C6" w:rsidRDefault="005C01DB" w:rsidP="005C01DB">
      <w:pPr>
        <w:spacing w:line="252" w:lineRule="auto"/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Сводная оценка изменений доходной части местного бюджета в 2021 – 2023 годах в связи с изменением налогового и бюджетного законодательства приведена в приложении 1.</w:t>
      </w:r>
    </w:p>
    <w:p w:rsidR="005C01DB" w:rsidRPr="006544C6" w:rsidRDefault="005C01DB" w:rsidP="005C01DB">
      <w:pPr>
        <w:spacing w:line="252" w:lineRule="auto"/>
        <w:ind w:firstLine="720"/>
        <w:jc w:val="both"/>
        <w:rPr>
          <w:color w:val="FF0000"/>
          <w:sz w:val="28"/>
          <w:szCs w:val="20"/>
        </w:rPr>
      </w:pPr>
    </w:p>
    <w:p w:rsidR="005C01DB" w:rsidRPr="006544C6" w:rsidRDefault="005C01DB" w:rsidP="005C01DB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Особенности расчетов поступлений платежей в местный бюджет по</w:t>
      </w:r>
      <w:r w:rsidRPr="006544C6">
        <w:rPr>
          <w:b/>
          <w:sz w:val="28"/>
          <w:szCs w:val="20"/>
        </w:rPr>
        <w:br/>
        <w:t>основным доходным источникам на 2021 год</w:t>
      </w:r>
      <w:r w:rsidRPr="006544C6">
        <w:rPr>
          <w:b/>
          <w:sz w:val="28"/>
          <w:szCs w:val="20"/>
        </w:rPr>
        <w:br/>
        <w:t>и на плановый период 2022 и 2023 годов</w:t>
      </w:r>
    </w:p>
    <w:p w:rsidR="005C01DB" w:rsidRPr="006544C6" w:rsidRDefault="005C01DB" w:rsidP="00C25E4A">
      <w:pPr>
        <w:spacing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НАЛОГИ НА ПРИБЫЛЬ, ДОХОДЫ</w:t>
      </w:r>
    </w:p>
    <w:p w:rsidR="005C01DB" w:rsidRPr="006544C6" w:rsidRDefault="005C01DB" w:rsidP="00C25E4A">
      <w:pPr>
        <w:keepNext/>
        <w:spacing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Налог на доходы физических лиц</w:t>
      </w:r>
    </w:p>
    <w:p w:rsidR="005C01DB" w:rsidRPr="006544C6" w:rsidRDefault="005C01DB" w:rsidP="00C25E4A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 поступления налога на доходы физических лиц на 2021 год осуществлён, исходя из ожидаемой оценки поступлений на 2020 год, прогнозируемых показателей фонда оплаты труда по прогнозируемых показателей социально-экономического развития городского округа город Фокино Брянской области. Сумма ожидаемого поступления в 2020 году оценивается в объеме 52 028 000,00 рублей.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 xml:space="preserve">Исходя из прогнозируемых темпов роста показателей фонда оплаты труда, а также нормативов отчислений  налога в местный бюджет, определённых с учётом перераспределения дополнительных нормативов отчислений налога, переданных бюджетам муниципальных районов, муниципальных и городских округов, заменяющих часть дотации на выравнивание бюджетной обеспеченности соответствующих муниципальных образований,  рассчитан прогнозный объём поступлений налога в 2021 году – 55 534 000,00 рублей. 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Доходы местного бюджета по налогу на доходы физических лиц  прогнозируются на 2022 и 2023 годы в  сумме  58 284 000,00 рублей  и 61 529 000,00 рублей соответственно.</w:t>
      </w:r>
    </w:p>
    <w:p w:rsidR="005C01DB" w:rsidRPr="006544C6" w:rsidRDefault="005C01DB" w:rsidP="005C01DB">
      <w:pPr>
        <w:keepNext/>
        <w:spacing w:before="240" w:after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lastRenderedPageBreak/>
        <w:t>НАЛОГИ НА ТОВАРЫ (РАБОТЫ, УСЛУГИ), РЕАЛИЗУЕМЫЕ НА ТЕРРИТОРИИ РОССИЙСКОЙ ФЕДЕРАЦИИ</w:t>
      </w:r>
    </w:p>
    <w:p w:rsidR="005C01DB" w:rsidRPr="006544C6" w:rsidRDefault="005C01DB" w:rsidP="00C25E4A">
      <w:pPr>
        <w:keepNext/>
        <w:spacing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Акцизы по подакцизным товарам (продукции), производимым на</w:t>
      </w:r>
      <w:r w:rsidRPr="006544C6">
        <w:rPr>
          <w:b/>
          <w:sz w:val="28"/>
          <w:szCs w:val="20"/>
        </w:rPr>
        <w:br/>
        <w:t>территории Российской Федерации</w:t>
      </w:r>
    </w:p>
    <w:p w:rsidR="005C01DB" w:rsidRPr="006544C6" w:rsidRDefault="005C01DB" w:rsidP="00C25E4A">
      <w:pPr>
        <w:spacing w:line="252" w:lineRule="auto"/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Расчет акцизов на нефтепродукты произведен исходя из прогнозируемого объема акцизов, подлежащих распределению между муниципальными образованиями Брянской области, согласно Приложению 3 к Закону Брянской области «Об областном бюджете на 2021 год и на плановый период 2022 и 2023 годов». </w:t>
      </w:r>
    </w:p>
    <w:p w:rsidR="005C01DB" w:rsidRPr="006544C6" w:rsidRDefault="005C01DB" w:rsidP="00C25E4A">
      <w:pPr>
        <w:spacing w:line="252" w:lineRule="auto"/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При расчете акцизов на нефтепродукты учтены изменения действующего норматива зачисления в местный бюджет, предусматривающие снижение с 1 января 2021 года норматива для городского округа город Фокино Брянской области с 0,0501% до 0,0494% и изменения ставок акцизов на нефтепродукты. </w:t>
      </w:r>
    </w:p>
    <w:p w:rsidR="005C01DB" w:rsidRPr="006544C6" w:rsidRDefault="005C01DB" w:rsidP="005C01DB">
      <w:pPr>
        <w:spacing w:line="252" w:lineRule="auto"/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В 2021 году в целом поступления акцизов на нефтепродукты планируются в сумме 1 943 300,00 руб., в том числе: доходов от уплаты акцизов на дизельное топливо – 892 300,00 руб., моторные масла – 5 100,00 руб., автомобильный бензин – 1 173 000,00 руб., прямогонный бензин «-» 127 800,00 руб.</w:t>
      </w:r>
    </w:p>
    <w:p w:rsidR="005C01DB" w:rsidRPr="006544C6" w:rsidRDefault="005C01DB" w:rsidP="005C01DB">
      <w:pPr>
        <w:spacing w:line="252" w:lineRule="auto"/>
        <w:jc w:val="both"/>
        <w:rPr>
          <w:sz w:val="28"/>
          <w:szCs w:val="28"/>
        </w:rPr>
      </w:pPr>
      <w:r w:rsidRPr="006544C6">
        <w:rPr>
          <w:sz w:val="28"/>
          <w:szCs w:val="28"/>
        </w:rPr>
        <w:tab/>
        <w:t>Доходы местного бюджета на 2022 год от уплаты акцизов на нефтепродукты прогнозируются в сумме 2 047 500,00 рублей, на 2023 год – 2 062 900,00 рублей.</w:t>
      </w:r>
    </w:p>
    <w:p w:rsidR="005C01DB" w:rsidRPr="006544C6" w:rsidRDefault="005C01DB" w:rsidP="00C25E4A">
      <w:pPr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НАЛОГИ НА СОВОКУПНЫЙ ДОХОД</w:t>
      </w:r>
    </w:p>
    <w:p w:rsidR="005C01DB" w:rsidRPr="006544C6" w:rsidRDefault="005C01DB" w:rsidP="00C25E4A">
      <w:pPr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Единый налог на вмененный доход для отдельных видов деятельности</w:t>
      </w:r>
    </w:p>
    <w:p w:rsidR="005C01DB" w:rsidRPr="006544C6" w:rsidRDefault="005C01DB" w:rsidP="00C25E4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 поступления единого налога на вмененный доход для отдельных видов деятельности (далее ЕНВД) производен в условиях действующих норм налогового законодательства, установленных главой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 и Решения Совета народных депутатов города Фокино от 11.11.2016 № 5-718 «О системе налогообложения в виде единого налога на вмененный доход для отдельных видов деятельности на территории городского округа «город Фокино»».</w:t>
      </w:r>
    </w:p>
    <w:p w:rsidR="005C01DB" w:rsidRPr="006544C6" w:rsidRDefault="005C01DB" w:rsidP="005C01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Прогнозирование осуществлялось с учетом показателей для согласования исходной базы при формировании межбюджетных отношений на 2021-2023 гг. с Департаментом финансов Брянской области. </w:t>
      </w:r>
    </w:p>
    <w:p w:rsidR="005C01DB" w:rsidRPr="006544C6" w:rsidRDefault="005C01DB" w:rsidP="005C01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Доходы местного бюджета на 2021 год составят 562 000,00 рублей, на 2022 и 2023 годы доходы не запланированы в связи с отменой с 1 января 2021 года данного налога.</w:t>
      </w:r>
    </w:p>
    <w:p w:rsidR="005C01DB" w:rsidRPr="006544C6" w:rsidRDefault="005C01DB" w:rsidP="005C01DB">
      <w:pPr>
        <w:keepNext/>
        <w:tabs>
          <w:tab w:val="left" w:pos="709"/>
        </w:tabs>
        <w:spacing w:before="240"/>
        <w:ind w:firstLine="709"/>
        <w:jc w:val="center"/>
        <w:rPr>
          <w:b/>
          <w:sz w:val="28"/>
          <w:szCs w:val="28"/>
        </w:rPr>
      </w:pPr>
      <w:r w:rsidRPr="006544C6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:rsidR="005C01DB" w:rsidRPr="006544C6" w:rsidRDefault="005C01DB" w:rsidP="00C25E4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 налога, взимаемого в связи с применением патентной системы налогообложения произведен в условиях действующих норм налогового законодательства, установленных с главой 26.5 «Патентная система налогообложения» части второй Налогового кодекса Российской Федерации.</w:t>
      </w:r>
    </w:p>
    <w:p w:rsidR="005C01DB" w:rsidRPr="006544C6" w:rsidRDefault="005C01DB" w:rsidP="005C01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lastRenderedPageBreak/>
        <w:t>Прогнозирование налога, взимаемого в связи с применением патентной системы налогообложения осуществлялось с учетом показателей для согласования исходной базы при формировании межбюджетных отношений на 2021-2023 гг. с Департаментом финансов Брянской области.</w:t>
      </w:r>
    </w:p>
    <w:p w:rsidR="005C01DB" w:rsidRPr="006544C6" w:rsidRDefault="005C01DB" w:rsidP="005C01DB">
      <w:pPr>
        <w:tabs>
          <w:tab w:val="left" w:pos="709"/>
        </w:tabs>
        <w:ind w:firstLine="709"/>
        <w:jc w:val="both"/>
      </w:pPr>
      <w:r w:rsidRPr="006544C6">
        <w:rPr>
          <w:sz w:val="28"/>
          <w:szCs w:val="28"/>
        </w:rPr>
        <w:t>Таким образом, доходы на 2021 год спрогнозированы в сумме 2 165 000 рублей, на 2022 год – 2 252 000,00 рублей, на 2023 год - 2 342 000,00 рублей.</w:t>
      </w:r>
      <w:r w:rsidRPr="006544C6">
        <w:t xml:space="preserve"> </w:t>
      </w:r>
    </w:p>
    <w:p w:rsidR="005C01DB" w:rsidRPr="006544C6" w:rsidRDefault="005C01DB" w:rsidP="005C01DB">
      <w:pPr>
        <w:tabs>
          <w:tab w:val="left" w:pos="709"/>
        </w:tabs>
        <w:spacing w:after="240"/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Учтено прогнозируемое увеличение поступлений на сумму 2 136 000,00 рублей в связи с отменой с 1 января 2021 года единого налога на вмененный доход для отдельных видов деятельности и частичным переходом налогоплательщиков на упрощенную систему налогообложения.</w:t>
      </w:r>
    </w:p>
    <w:p w:rsidR="005C01DB" w:rsidRPr="006544C6" w:rsidRDefault="005C01DB" w:rsidP="00C25E4A">
      <w:pPr>
        <w:keepNext/>
        <w:spacing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НАЛОГИ НА ИМУЩЕСТВО</w:t>
      </w:r>
    </w:p>
    <w:p w:rsidR="005C01DB" w:rsidRPr="006544C6" w:rsidRDefault="005C01DB" w:rsidP="00C25E4A">
      <w:pPr>
        <w:spacing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Налог на имущество физических лиц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 налога на имущество физических лиц на 2021 год произведен в условиях действующих норм налогового законодательства, установленных главой 32 «Налог на имущество физических лиц» части второй Налогового кодекса Российской Федерации, а также в соответствии с Решением Совета народных депутатов города Фокино от 30.10.2015 года № 5-499 «О налоге на имущество физических лиц».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В 2021 году прогнозируется поступление налога на имущество физических лиц за 2020 год по ставкам налога, исходя из их кадастровой стоимости</w:t>
      </w:r>
      <w:r w:rsidRPr="006544C6">
        <w:t xml:space="preserve"> </w:t>
      </w:r>
      <w:r w:rsidRPr="006544C6">
        <w:rPr>
          <w:sz w:val="28"/>
          <w:szCs w:val="20"/>
        </w:rPr>
        <w:t>объектов налогообложения.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Прогнозирование налога осуществлялось с учетом прогнозных поступлений сумм налога, представленных главным администратором дохода - Межрайонной ИФНС России №5 по Брянской области.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Объем поступлений налога на имущество физических лиц</w:t>
      </w:r>
      <w:r w:rsidRPr="006544C6">
        <w:t xml:space="preserve"> </w:t>
      </w:r>
      <w:r w:rsidRPr="006544C6">
        <w:rPr>
          <w:sz w:val="28"/>
          <w:szCs w:val="20"/>
        </w:rPr>
        <w:t>в 2021 году составит 6 570 000,00 рублей, в 2022 и 2023 годах прогнозируется в сумме 6 374 000,00 рублей и 6 437 000,00 рублей, соответственно.</w:t>
      </w:r>
    </w:p>
    <w:p w:rsidR="005C01DB" w:rsidRPr="006544C6" w:rsidRDefault="005C01DB" w:rsidP="00C25E4A">
      <w:pPr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Земельный налог</w:t>
      </w:r>
    </w:p>
    <w:p w:rsidR="005C01DB" w:rsidRPr="006544C6" w:rsidRDefault="005C01DB" w:rsidP="005C01DB">
      <w:pPr>
        <w:ind w:firstLine="720"/>
        <w:jc w:val="both"/>
        <w:rPr>
          <w:b/>
          <w:sz w:val="28"/>
          <w:szCs w:val="28"/>
        </w:rPr>
      </w:pPr>
      <w:r w:rsidRPr="006544C6">
        <w:rPr>
          <w:sz w:val="28"/>
          <w:szCs w:val="28"/>
        </w:rPr>
        <w:t>Прогноз земельного налога на 2021 год произведен в условиях действующих норм налогового законодательства, установленных главой 31 «Земельный налог» части второй Налогового кодекса Российской Федерации, а также Решения Совета народных депутатов города Фокино от 11.11.2014 № 5-278 «О земельном налоге».</w:t>
      </w:r>
    </w:p>
    <w:p w:rsidR="005C01DB" w:rsidRPr="006544C6" w:rsidRDefault="005C01DB" w:rsidP="005C01DB">
      <w:pPr>
        <w:ind w:firstLine="72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 земельного налога производился в разрезе категорий налогоплательщиков – по юридическим и физическим лицам с учетом собираемости налога, показателей налоговой базы в соответствии с отчетом формы 5-МН за 2019 год «Отчет о налоговой базе и структуре начислений по земельному налогу за 2019 год», а также с учетом результатов определения кадастровой стоимости земельных участков, утвержденных Приказом Управления имущественных отношений.</w:t>
      </w:r>
    </w:p>
    <w:p w:rsidR="005C01DB" w:rsidRPr="006544C6" w:rsidRDefault="005C01DB" w:rsidP="005C01DB">
      <w:pPr>
        <w:ind w:firstLine="72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С учетом изложенного, поступления земельного налога на 2021 год спрогнозированы в сумме 22 261 000,00 рублей, в том числе с юридических лиц – 20 581 000,00 рублей, с физических лиц – 1 680 000,00 рублей. </w:t>
      </w:r>
    </w:p>
    <w:p w:rsidR="005C01DB" w:rsidRPr="006544C6" w:rsidRDefault="005C01DB" w:rsidP="005C01DB">
      <w:pPr>
        <w:ind w:firstLine="72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Прогноз земельного налога на 2022 год составил 20 182 000,00 рублей, в том числе по юридическим лицам – 18 559 000,00 рублей, по физическим лицам – </w:t>
      </w:r>
      <w:r w:rsidRPr="006544C6">
        <w:rPr>
          <w:sz w:val="28"/>
          <w:szCs w:val="28"/>
        </w:rPr>
        <w:lastRenderedPageBreak/>
        <w:t>1 623 000,00 рублей; на 2023 год – 20 202 000,00 рублей, в том числе по юридическим лицам – 18 559 000,00 рублей, по физическим лицам – 1 643 000,00 рублей.</w:t>
      </w:r>
    </w:p>
    <w:p w:rsidR="005C01DB" w:rsidRPr="006544C6" w:rsidRDefault="005C01DB" w:rsidP="00C25E4A">
      <w:pPr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ГОСУДАРСТВЕННАЯ ПОШЛИНА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Прогнозируемый объем поступления государственной пошлины на 2021 год определен с учетом динамики поступлений за прошлые годы, оценки поступления в областной бюджет в 2020 году, а также с учетом прогнозных показателей, представленных главными администраторами: Межрайонной ИФНС России №5 по Брянской области, администрацией города Фокино (сектор архитектуры и градостроительства).</w:t>
      </w:r>
    </w:p>
    <w:p w:rsidR="005C01DB" w:rsidRPr="00C25E4A" w:rsidRDefault="005C01DB" w:rsidP="00C25E4A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Сумма прогнозируемых поступлений государственной пошлины в местный бюджет на 2021 год, на 2022 год, на 2023год составляет по 12 000,00 рублей ежегодно.</w:t>
      </w:r>
    </w:p>
    <w:p w:rsidR="005C01DB" w:rsidRPr="006544C6" w:rsidRDefault="005C01DB" w:rsidP="005C01DB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НЕНАЛОГОВЫЕ ДОХОДЫ МЕСТНОГО БЮДЖЕТА</w:t>
      </w:r>
    </w:p>
    <w:p w:rsidR="005C01DB" w:rsidRPr="006544C6" w:rsidRDefault="005C01DB" w:rsidP="005C01DB">
      <w:pPr>
        <w:spacing w:before="120" w:after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:rsidR="005C01DB" w:rsidRPr="006544C6" w:rsidRDefault="005C01DB" w:rsidP="00C25E4A">
      <w:pPr>
        <w:ind w:firstLine="720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Прогнозирование поступления доходов осуществлялось на основе сведений главного администратора платежа – Комитета по управлению муниципальным имуществом города Фокино.</w:t>
      </w:r>
    </w:p>
    <w:p w:rsidR="005C01DB" w:rsidRPr="006544C6" w:rsidRDefault="005C01DB" w:rsidP="005C01DB">
      <w:pPr>
        <w:ind w:firstLine="72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Прогнозируемый объем поступления составят в 2021 году 4 000 000,00 рублей, в 2022 году - 3 300 000,00 рублей, в 2023 году - 3 400 000,00 рублей.</w:t>
      </w:r>
    </w:p>
    <w:p w:rsidR="005C01DB" w:rsidRPr="006544C6" w:rsidRDefault="005C01DB" w:rsidP="00C25E4A">
      <w:pPr>
        <w:spacing w:before="120" w:line="252" w:lineRule="auto"/>
        <w:jc w:val="center"/>
        <w:rPr>
          <w:b/>
          <w:sz w:val="28"/>
          <w:szCs w:val="28"/>
        </w:rPr>
      </w:pPr>
      <w:r w:rsidRPr="006544C6">
        <w:rPr>
          <w:b/>
          <w:sz w:val="28"/>
          <w:szCs w:val="28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</w:p>
    <w:p w:rsidR="005C01DB" w:rsidRPr="006544C6" w:rsidRDefault="005C01DB" w:rsidP="005C01DB">
      <w:pPr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Прогнозирование поступления доходов осуществлялось на основе сведений главного администратора платежа – Комитета по управлению муниципальным имуществом города Фокино.</w:t>
      </w:r>
    </w:p>
    <w:p w:rsidR="005C01DB" w:rsidRPr="006544C6" w:rsidRDefault="005C01DB" w:rsidP="005C01DB">
      <w:pPr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Прогнозируемый объем поступления составят в 2021 году, в 2022 году, в 2023 году  по 1 569 000,00 рублей ежегодно.</w:t>
      </w:r>
    </w:p>
    <w:p w:rsidR="005C01DB" w:rsidRPr="006544C6" w:rsidRDefault="005C01DB" w:rsidP="00C25E4A">
      <w:pPr>
        <w:keepNext/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</w:p>
    <w:p w:rsidR="005C01DB" w:rsidRPr="006544C6" w:rsidRDefault="005C01DB" w:rsidP="005C01DB">
      <w:pPr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Прогнозирование поступления доходов осуществлялось на основе сведений главных администраторов платежа: – Комитета по управлению муниципальным имуществом города Фокино, исходя из фактически заключенных договоров аренды </w:t>
      </w:r>
      <w:r w:rsidRPr="006544C6">
        <w:rPr>
          <w:sz w:val="28"/>
          <w:szCs w:val="28"/>
        </w:rPr>
        <w:lastRenderedPageBreak/>
        <w:t>муниципального жилья;  администрацией города Фокино (отдел управления делами) на основании выданных разрешений на право размещения нестационарных торговых объектов на территории города Фокино.</w:t>
      </w:r>
    </w:p>
    <w:p w:rsidR="005C01DB" w:rsidRPr="006544C6" w:rsidRDefault="005C01DB" w:rsidP="005C01DB">
      <w:pPr>
        <w:spacing w:after="240"/>
        <w:ind w:firstLine="708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Прогнозируемый объем поступления составят в 2021 году 1 100 000,00 рублей, в 2022 - 2023 гг.  по 900 000,00 рублей ежегодно.</w:t>
      </w:r>
    </w:p>
    <w:p w:rsidR="005C01DB" w:rsidRPr="006544C6" w:rsidRDefault="005C01DB" w:rsidP="005C01DB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ПЛАТЕЖИ ПРИ ПОЛЬЗОВАНИИ ПРИРОДНЫМИ РЕСУРСАМИ</w:t>
      </w:r>
    </w:p>
    <w:p w:rsidR="005C01DB" w:rsidRPr="006544C6" w:rsidRDefault="005C01DB" w:rsidP="00C25E4A">
      <w:pPr>
        <w:keepNext/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Плата за негативное воздействие на окружающую среду</w:t>
      </w:r>
    </w:p>
    <w:p w:rsidR="005C01DB" w:rsidRPr="006544C6" w:rsidRDefault="005C01DB" w:rsidP="005C01DB">
      <w:pPr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Расчет платы за негативное воздействие на окружающую среду на 2021 год произведен с учетом сведений о прогнозируемых суммах поступлений главного администратора платежа – Приокского межрегионального управления Федеральной службы по надзору в сфере природопользования.</w:t>
      </w:r>
    </w:p>
    <w:p w:rsidR="005C01DB" w:rsidRPr="006544C6" w:rsidRDefault="005C01DB" w:rsidP="005C01DB">
      <w:pPr>
        <w:spacing w:after="240"/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Прогнозируемая сумма поступлений платы за негативное воздействие на окружающую среду в местный бюджет в 2021 году составит 521 200 рублей, в 2022 – 2023 годах – 522 700,00 рублей ежегодно.</w:t>
      </w:r>
    </w:p>
    <w:p w:rsidR="005C01DB" w:rsidRPr="006544C6" w:rsidRDefault="005C01DB" w:rsidP="005C01DB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ДОХОДЫ ОТ ПРОДАЖИ МАТЕРИАЛЬНЫХ</w:t>
      </w:r>
      <w:r w:rsidRPr="006544C6">
        <w:rPr>
          <w:b/>
          <w:sz w:val="28"/>
          <w:szCs w:val="20"/>
        </w:rPr>
        <w:br/>
        <w:t>И НЕМАТЕРИАЛЬНЫХ АКТИВОВ</w:t>
      </w:r>
    </w:p>
    <w:p w:rsidR="005C01DB" w:rsidRPr="006544C6" w:rsidRDefault="005C01DB" w:rsidP="00C25E4A">
      <w:pPr>
        <w:spacing w:before="120" w:line="252" w:lineRule="auto"/>
        <w:jc w:val="center"/>
        <w:rPr>
          <w:b/>
          <w:bCs/>
          <w:sz w:val="28"/>
          <w:szCs w:val="20"/>
        </w:rPr>
      </w:pPr>
      <w:r w:rsidRPr="006544C6">
        <w:rPr>
          <w:b/>
          <w:bCs/>
          <w:sz w:val="28"/>
          <w:szCs w:val="20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Pr="006544C6">
        <w:rPr>
          <w:b/>
          <w:sz w:val="28"/>
          <w:szCs w:val="20"/>
        </w:rPr>
        <w:t xml:space="preserve"> </w:t>
      </w:r>
    </w:p>
    <w:p w:rsidR="005C01DB" w:rsidRPr="006544C6" w:rsidRDefault="005C01DB" w:rsidP="005C01DB">
      <w:pPr>
        <w:ind w:firstLine="851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Прогнозирование поступления доходов осуществлялось на основе сведений о планируемом выкупе земельных участков под гаражами и ИЖС главного администратора платежа – Комитета по управлению муниципальным имуществом города Фокино. </w:t>
      </w:r>
    </w:p>
    <w:p w:rsidR="005C01DB" w:rsidRPr="006544C6" w:rsidRDefault="005C01DB" w:rsidP="005C01DB">
      <w:pPr>
        <w:ind w:firstLine="851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Прогнозируемый объем поступлений оценивается в 2021 году в сумме 259 000,00 рублей, в 2022 году – 105 000,00 рублей, в 2023 году – 110 000,00 рублей.</w:t>
      </w:r>
    </w:p>
    <w:p w:rsidR="005C01DB" w:rsidRPr="006544C6" w:rsidRDefault="005C01DB" w:rsidP="00C25E4A">
      <w:pPr>
        <w:keepNext/>
        <w:spacing w:before="120" w:line="252" w:lineRule="auto"/>
        <w:jc w:val="center"/>
        <w:rPr>
          <w:b/>
          <w:sz w:val="28"/>
          <w:szCs w:val="20"/>
        </w:rPr>
      </w:pPr>
      <w:r w:rsidRPr="006544C6">
        <w:rPr>
          <w:b/>
          <w:sz w:val="28"/>
          <w:szCs w:val="20"/>
        </w:rPr>
        <w:t>ШТРАФЫ, САНКЦИИ, ВОЗМЕЩЕНИЕ УЩЕРБА</w:t>
      </w:r>
    </w:p>
    <w:p w:rsidR="005C01DB" w:rsidRPr="006544C6" w:rsidRDefault="005C01DB" w:rsidP="005C01DB">
      <w:pPr>
        <w:spacing w:line="252" w:lineRule="auto"/>
        <w:ind w:firstLine="71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 xml:space="preserve">Прогноз денежных взысканий, штрафов, возмещений ущерба представлен с учетом сведений, представленных главными администраторами платежей, динамики фактических поступлений текущего года. </w:t>
      </w:r>
    </w:p>
    <w:p w:rsidR="005C01DB" w:rsidRPr="006544C6" w:rsidRDefault="005C01DB" w:rsidP="005C01DB">
      <w:pPr>
        <w:spacing w:line="252" w:lineRule="auto"/>
        <w:ind w:firstLine="710"/>
        <w:jc w:val="both"/>
        <w:rPr>
          <w:sz w:val="28"/>
          <w:szCs w:val="20"/>
        </w:rPr>
      </w:pPr>
      <w:r w:rsidRPr="006544C6">
        <w:rPr>
          <w:sz w:val="28"/>
          <w:szCs w:val="20"/>
        </w:rPr>
        <w:t>Прогноз поступлений денежных взысканий, штрафов и санкций в 2021</w:t>
      </w:r>
      <w:r w:rsidRPr="006544C6">
        <w:rPr>
          <w:sz w:val="28"/>
          <w:szCs w:val="20"/>
        </w:rPr>
        <w:noBreakHyphen/>
        <w:t>2023 гг. составит по 375 100,00 рублей ежегодно.</w:t>
      </w:r>
    </w:p>
    <w:p w:rsidR="005C01DB" w:rsidRPr="006544C6" w:rsidRDefault="005C01DB" w:rsidP="00C25E4A">
      <w:pPr>
        <w:pStyle w:val="1"/>
        <w:spacing w:before="240" w:line="252" w:lineRule="auto"/>
        <w:rPr>
          <w:rFonts w:ascii="Times New Roman" w:hAnsi="Times New Roman"/>
          <w:caps/>
          <w:snapToGrid w:val="0"/>
          <w:kern w:val="28"/>
          <w:szCs w:val="28"/>
        </w:rPr>
      </w:pPr>
      <w:bookmarkStart w:id="13" w:name="_Toc54888287"/>
      <w:r w:rsidRPr="006544C6">
        <w:rPr>
          <w:rFonts w:ascii="Times New Roman" w:hAnsi="Times New Roman"/>
          <w:caps/>
          <w:snapToGrid w:val="0"/>
          <w:kern w:val="28"/>
          <w:szCs w:val="28"/>
        </w:rPr>
        <w:t>Безвозмездные поступления</w:t>
      </w:r>
      <w:bookmarkEnd w:id="13"/>
    </w:p>
    <w:p w:rsidR="005C01DB" w:rsidRPr="006544C6" w:rsidRDefault="005C01DB" w:rsidP="005C01DB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При планировании местного бюджета на 2021 – 2023 годы учтены объемы безвозмездных поступлений, предусмотренные проектом закона Брянской области «Об областном бюджете на 2021 год и на плановый период 2022 и 2023 годов».</w:t>
      </w:r>
    </w:p>
    <w:p w:rsidR="005C01DB" w:rsidRPr="006544C6" w:rsidRDefault="005C01DB" w:rsidP="005C01DB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Структура безвозмездных поступлений в местный бюджет на 2021 – 2023 годы представлена в таблице.</w:t>
      </w:r>
    </w:p>
    <w:p w:rsidR="005C01DB" w:rsidRPr="006544C6" w:rsidRDefault="005C01DB" w:rsidP="005C01DB">
      <w:pPr>
        <w:pStyle w:val="a9"/>
        <w:keepNext/>
        <w:spacing w:after="60" w:line="252" w:lineRule="auto"/>
        <w:ind w:left="0"/>
        <w:jc w:val="center"/>
        <w:rPr>
          <w:sz w:val="28"/>
          <w:szCs w:val="28"/>
        </w:rPr>
      </w:pPr>
      <w:r w:rsidRPr="006544C6">
        <w:rPr>
          <w:sz w:val="28"/>
          <w:szCs w:val="28"/>
        </w:rPr>
        <w:lastRenderedPageBreak/>
        <w:t>Структура безвозмездных поступлений в местный бюджет на 2021 – 2023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2518"/>
        <w:gridCol w:w="2518"/>
        <w:gridCol w:w="2518"/>
      </w:tblGrid>
      <w:tr w:rsidR="005C01DB" w:rsidRPr="006544C6" w:rsidTr="0040700A">
        <w:trPr>
          <w:cantSplit/>
          <w:trHeight w:val="724"/>
          <w:tblHeader/>
        </w:trPr>
        <w:tc>
          <w:tcPr>
            <w:tcW w:w="1376" w:type="pct"/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Наименование</w:t>
            </w:r>
          </w:p>
        </w:tc>
        <w:tc>
          <w:tcPr>
            <w:tcW w:w="1208" w:type="pct"/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2021 год,</w:t>
            </w:r>
            <w:r w:rsidRPr="006544C6">
              <w:br/>
              <w:t>рублей</w:t>
            </w:r>
          </w:p>
        </w:tc>
        <w:tc>
          <w:tcPr>
            <w:tcW w:w="1208" w:type="pct"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2022 год,</w:t>
            </w:r>
            <w:r w:rsidRPr="006544C6">
              <w:br/>
              <w:t>рублей</w:t>
            </w:r>
          </w:p>
        </w:tc>
        <w:tc>
          <w:tcPr>
            <w:tcW w:w="1209" w:type="pct"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2023 год,</w:t>
            </w:r>
            <w:r w:rsidRPr="006544C6">
              <w:br/>
              <w:t>рублей</w:t>
            </w:r>
          </w:p>
        </w:tc>
      </w:tr>
      <w:tr w:rsidR="005C01DB" w:rsidRPr="006544C6" w:rsidTr="0040700A">
        <w:trPr>
          <w:cantSplit/>
          <w:trHeight w:val="319"/>
        </w:trPr>
        <w:tc>
          <w:tcPr>
            <w:tcW w:w="1376" w:type="pct"/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keepNext/>
              <w:spacing w:line="252" w:lineRule="auto"/>
              <w:rPr>
                <w:b/>
              </w:rPr>
            </w:pPr>
            <w:r w:rsidRPr="006544C6">
              <w:rPr>
                <w:b/>
              </w:rPr>
              <w:t>Безвозмездные</w:t>
            </w:r>
            <w:r w:rsidRPr="006544C6">
              <w:rPr>
                <w:b/>
              </w:rPr>
              <w:br/>
              <w:t>поступления ВСЕГО,</w:t>
            </w:r>
            <w:r w:rsidRPr="006544C6">
              <w:rPr>
                <w:b/>
              </w:rPr>
              <w:br/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178 560 096,00</w:t>
            </w:r>
          </w:p>
        </w:tc>
        <w:tc>
          <w:tcPr>
            <w:tcW w:w="1208" w:type="pct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169 203 585,34</w:t>
            </w:r>
          </w:p>
        </w:tc>
        <w:tc>
          <w:tcPr>
            <w:tcW w:w="1209" w:type="pct"/>
            <w:vAlign w:val="center"/>
          </w:tcPr>
          <w:p w:rsidR="005C01DB" w:rsidRPr="006544C6" w:rsidRDefault="00042A3F" w:rsidP="0040700A">
            <w:pPr>
              <w:keepNext/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152 925 666,99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1376" w:type="pct"/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spacing w:line="252" w:lineRule="auto"/>
            </w:pPr>
            <w:r w:rsidRPr="006544C6">
              <w:t>дотации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36 265 200,00</w:t>
            </w:r>
          </w:p>
        </w:tc>
        <w:tc>
          <w:tcPr>
            <w:tcW w:w="1208" w:type="pct"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28 967 000,00</w:t>
            </w:r>
          </w:p>
        </w:tc>
        <w:tc>
          <w:tcPr>
            <w:tcW w:w="1209" w:type="pct"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</w:pPr>
            <w:r w:rsidRPr="006544C6">
              <w:t>13 704 000,00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1376" w:type="pct"/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spacing w:line="252" w:lineRule="auto"/>
            </w:pPr>
            <w:r w:rsidRPr="006544C6">
              <w:t>субсидии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</w:pPr>
            <w:r>
              <w:t>37 256 215,41</w:t>
            </w:r>
          </w:p>
        </w:tc>
        <w:tc>
          <w:tcPr>
            <w:tcW w:w="1208" w:type="pct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</w:pPr>
            <w:r>
              <w:t>34 946 111,79</w:t>
            </w:r>
          </w:p>
        </w:tc>
        <w:tc>
          <w:tcPr>
            <w:tcW w:w="1209" w:type="pct"/>
            <w:vAlign w:val="center"/>
          </w:tcPr>
          <w:p w:rsidR="005C01DB" w:rsidRPr="006544C6" w:rsidRDefault="00042A3F" w:rsidP="0040700A">
            <w:pPr>
              <w:keepNext/>
              <w:spacing w:line="252" w:lineRule="auto"/>
              <w:jc w:val="center"/>
            </w:pPr>
            <w:r>
              <w:t>31 815 322,44</w:t>
            </w:r>
          </w:p>
        </w:tc>
      </w:tr>
      <w:tr w:rsidR="005C01DB" w:rsidRPr="006544C6" w:rsidTr="0040700A">
        <w:trPr>
          <w:cantSplit/>
          <w:trHeight w:val="291"/>
        </w:trPr>
        <w:tc>
          <w:tcPr>
            <w:tcW w:w="1376" w:type="pct"/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spacing w:line="252" w:lineRule="auto"/>
            </w:pPr>
            <w:r w:rsidRPr="006544C6">
              <w:t>субвенции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</w:pPr>
            <w:r>
              <w:t>100 045 240,59</w:t>
            </w:r>
          </w:p>
        </w:tc>
        <w:tc>
          <w:tcPr>
            <w:tcW w:w="1208" w:type="pct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</w:pPr>
            <w:r>
              <w:t>100 247 033,55</w:t>
            </w:r>
          </w:p>
        </w:tc>
        <w:tc>
          <w:tcPr>
            <w:tcW w:w="1209" w:type="pct"/>
            <w:vAlign w:val="center"/>
          </w:tcPr>
          <w:p w:rsidR="005C01DB" w:rsidRPr="006544C6" w:rsidRDefault="00785243" w:rsidP="0040700A">
            <w:pPr>
              <w:keepNext/>
              <w:spacing w:line="252" w:lineRule="auto"/>
              <w:jc w:val="center"/>
            </w:pPr>
            <w:r>
              <w:t>102 362 904,55</w:t>
            </w:r>
          </w:p>
        </w:tc>
      </w:tr>
      <w:tr w:rsidR="00785243" w:rsidRPr="006544C6" w:rsidTr="0040700A">
        <w:trPr>
          <w:cantSplit/>
          <w:trHeight w:val="291"/>
        </w:trPr>
        <w:tc>
          <w:tcPr>
            <w:tcW w:w="1376" w:type="pct"/>
            <w:shd w:val="clear" w:color="auto" w:fill="auto"/>
            <w:vAlign w:val="center"/>
          </w:tcPr>
          <w:p w:rsidR="00785243" w:rsidRPr="006544C6" w:rsidRDefault="00785243" w:rsidP="0040700A">
            <w:pPr>
              <w:spacing w:line="252" w:lineRule="auto"/>
            </w:pPr>
            <w:r>
              <w:t>иные межбюджетные трансферты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785243" w:rsidRDefault="00785243" w:rsidP="0040700A">
            <w:pPr>
              <w:keepNext/>
              <w:spacing w:line="252" w:lineRule="auto"/>
              <w:jc w:val="center"/>
            </w:pPr>
            <w:r>
              <w:t>4 843 440,00</w:t>
            </w:r>
          </w:p>
        </w:tc>
        <w:tc>
          <w:tcPr>
            <w:tcW w:w="1208" w:type="pct"/>
            <w:vAlign w:val="center"/>
          </w:tcPr>
          <w:p w:rsidR="00785243" w:rsidRPr="006544C6" w:rsidRDefault="00785243" w:rsidP="0040700A">
            <w:pPr>
              <w:keepNext/>
              <w:spacing w:line="252" w:lineRule="auto"/>
              <w:jc w:val="center"/>
            </w:pPr>
            <w:r>
              <w:t>4 843 440,00</w:t>
            </w:r>
          </w:p>
        </w:tc>
        <w:tc>
          <w:tcPr>
            <w:tcW w:w="1209" w:type="pct"/>
            <w:vAlign w:val="center"/>
          </w:tcPr>
          <w:p w:rsidR="00785243" w:rsidRPr="006544C6" w:rsidRDefault="00785243" w:rsidP="0040700A">
            <w:pPr>
              <w:keepNext/>
              <w:spacing w:line="252" w:lineRule="auto"/>
              <w:jc w:val="center"/>
            </w:pPr>
            <w:r>
              <w:t>4 843 440,00</w:t>
            </w:r>
          </w:p>
        </w:tc>
      </w:tr>
      <w:tr w:rsidR="00785243" w:rsidRPr="006544C6" w:rsidTr="0040700A">
        <w:trPr>
          <w:cantSplit/>
          <w:trHeight w:val="291"/>
        </w:trPr>
        <w:tc>
          <w:tcPr>
            <w:tcW w:w="1376" w:type="pct"/>
            <w:shd w:val="clear" w:color="auto" w:fill="auto"/>
            <w:vAlign w:val="center"/>
          </w:tcPr>
          <w:p w:rsidR="00785243" w:rsidRDefault="00785243" w:rsidP="0040700A">
            <w:pPr>
              <w:spacing w:line="252" w:lineRule="auto"/>
            </w:pPr>
            <w:r>
              <w:t>прочие безвозмездные поступления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785243" w:rsidRDefault="00785243" w:rsidP="0040700A">
            <w:pPr>
              <w:keepNext/>
              <w:spacing w:line="252" w:lineRule="auto"/>
              <w:jc w:val="center"/>
            </w:pPr>
            <w:r>
              <w:t>150 000,00</w:t>
            </w:r>
          </w:p>
        </w:tc>
        <w:tc>
          <w:tcPr>
            <w:tcW w:w="1208" w:type="pct"/>
            <w:vAlign w:val="center"/>
          </w:tcPr>
          <w:p w:rsidR="00785243" w:rsidRPr="006544C6" w:rsidRDefault="00785243" w:rsidP="0040700A">
            <w:pPr>
              <w:keepNext/>
              <w:spacing w:line="252" w:lineRule="auto"/>
              <w:jc w:val="center"/>
            </w:pPr>
            <w:r>
              <w:t>200 000,00</w:t>
            </w:r>
          </w:p>
        </w:tc>
        <w:tc>
          <w:tcPr>
            <w:tcW w:w="1209" w:type="pct"/>
            <w:vAlign w:val="center"/>
          </w:tcPr>
          <w:p w:rsidR="00785243" w:rsidRPr="006544C6" w:rsidRDefault="00785243" w:rsidP="0040700A">
            <w:pPr>
              <w:keepNext/>
              <w:spacing w:line="252" w:lineRule="auto"/>
              <w:jc w:val="center"/>
            </w:pPr>
            <w:r>
              <w:t>200 000,00</w:t>
            </w:r>
          </w:p>
        </w:tc>
      </w:tr>
    </w:tbl>
    <w:p w:rsidR="005C01DB" w:rsidRPr="006544C6" w:rsidRDefault="005C01DB" w:rsidP="005C01DB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Дотация на выравнивание бюджетной обеспеченности на 2021 год предусмотрена в размере 29 569 000,00 рублей, дотация на поддержку мер по обеспечению сбалансированности бюджетов – 6 696 200,00 рублей.</w:t>
      </w:r>
    </w:p>
    <w:p w:rsidR="005C01DB" w:rsidRPr="006544C6" w:rsidRDefault="005C01DB" w:rsidP="005C01DB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6544C6">
        <w:rPr>
          <w:sz w:val="28"/>
          <w:szCs w:val="28"/>
        </w:rPr>
        <w:t xml:space="preserve">Общий объем субсидий на 2021 год составляет </w:t>
      </w:r>
      <w:r w:rsidR="0039791B" w:rsidRPr="0039791B">
        <w:rPr>
          <w:sz w:val="28"/>
          <w:szCs w:val="28"/>
        </w:rPr>
        <w:t>37 256 215,41</w:t>
      </w:r>
      <w:r w:rsidR="0039791B">
        <w:rPr>
          <w:sz w:val="28"/>
          <w:szCs w:val="28"/>
        </w:rPr>
        <w:t xml:space="preserve"> </w:t>
      </w:r>
      <w:r w:rsidRPr="006544C6">
        <w:rPr>
          <w:sz w:val="28"/>
          <w:szCs w:val="28"/>
        </w:rPr>
        <w:t>рублей. Перечень и объемы субсидий из областного бюджета бюджету городского города Фокино Брянской области приведены в таблице.</w:t>
      </w:r>
    </w:p>
    <w:p w:rsidR="005C01DB" w:rsidRPr="006544C6" w:rsidRDefault="005C01DB" w:rsidP="005C01DB">
      <w:pPr>
        <w:pStyle w:val="a9"/>
        <w:keepNext/>
        <w:spacing w:before="120" w:line="252" w:lineRule="auto"/>
        <w:ind w:left="0"/>
        <w:jc w:val="center"/>
        <w:rPr>
          <w:sz w:val="28"/>
          <w:szCs w:val="28"/>
        </w:rPr>
      </w:pPr>
      <w:r w:rsidRPr="006544C6">
        <w:rPr>
          <w:sz w:val="28"/>
          <w:szCs w:val="28"/>
        </w:rPr>
        <w:t>Перечень и объемы субсидий из областного бюджета в 2021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2"/>
        <w:gridCol w:w="2059"/>
      </w:tblGrid>
      <w:tr w:rsidR="005C01DB" w:rsidRPr="006544C6" w:rsidTr="0040700A">
        <w:trPr>
          <w:cantSplit/>
          <w:trHeight w:val="69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Наименование субсидии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Сумма на 2021 год, рублей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b/>
                <w:bCs/>
                <w:sz w:val="22"/>
                <w:szCs w:val="22"/>
              </w:rPr>
            </w:pPr>
            <w:r w:rsidRPr="006544C6">
              <w:rPr>
                <w:b/>
                <w:bCs/>
                <w:sz w:val="22"/>
                <w:szCs w:val="22"/>
              </w:rPr>
              <w:t>Субсидии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39791B" w:rsidP="0040700A">
            <w:pPr>
              <w:jc w:val="center"/>
              <w:rPr>
                <w:b/>
                <w:bCs/>
                <w:sz w:val="22"/>
                <w:szCs w:val="22"/>
              </w:rPr>
            </w:pPr>
            <w:r w:rsidRPr="0039791B">
              <w:rPr>
                <w:b/>
                <w:bCs/>
                <w:sz w:val="22"/>
                <w:szCs w:val="22"/>
              </w:rPr>
              <w:t>37 256 215,41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:rsidR="005C01DB" w:rsidRPr="006544C6" w:rsidRDefault="0039791B" w:rsidP="004070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3 336 875,00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6 930 274,00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  <w:hideMark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953 817,64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9 634,52</w:t>
            </w:r>
          </w:p>
        </w:tc>
      </w:tr>
      <w:tr w:rsidR="0039791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39791B" w:rsidRPr="006544C6" w:rsidRDefault="0039791B" w:rsidP="0040700A">
            <w:pPr>
              <w:rPr>
                <w:sz w:val="22"/>
                <w:szCs w:val="22"/>
              </w:rPr>
            </w:pPr>
            <w:r w:rsidRPr="0039791B">
              <w:rPr>
                <w:sz w:val="22"/>
                <w:szCs w:val="22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39791B" w:rsidRPr="006544C6" w:rsidRDefault="0039791B" w:rsidP="004070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7 019 704,00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485 550,00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4 911 766,00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39791B" w:rsidP="004070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10 075 572,40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39791B" w:rsidP="004070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3 533 021,85</w:t>
            </w:r>
          </w:p>
        </w:tc>
      </w:tr>
    </w:tbl>
    <w:p w:rsidR="005C01DB" w:rsidRPr="000A67A8" w:rsidRDefault="005C01DB" w:rsidP="000A67A8">
      <w:pPr>
        <w:pStyle w:val="a9"/>
        <w:spacing w:after="0"/>
        <w:ind w:left="0" w:firstLine="710"/>
        <w:jc w:val="both"/>
        <w:rPr>
          <w:sz w:val="26"/>
          <w:szCs w:val="26"/>
          <w:highlight w:val="yellow"/>
        </w:rPr>
      </w:pPr>
      <w:r w:rsidRPr="000A67A8">
        <w:rPr>
          <w:sz w:val="26"/>
          <w:szCs w:val="26"/>
        </w:rPr>
        <w:lastRenderedPageBreak/>
        <w:t>В соответствии с пунктом 4 статьи 139 Бюджетного кодекса Российской Федерации распределение субсидий местным бюджетам осуществляется в соответствии с законом Брянской области об областном бюджете. В течение 2021 года прогнозируется поступление дополнительных объемов субсидий.</w:t>
      </w:r>
    </w:p>
    <w:p w:rsidR="005C01DB" w:rsidRPr="000A67A8" w:rsidRDefault="005C01DB" w:rsidP="000A67A8">
      <w:pPr>
        <w:pStyle w:val="a9"/>
        <w:spacing w:after="0"/>
        <w:ind w:left="0" w:firstLine="710"/>
        <w:jc w:val="both"/>
        <w:rPr>
          <w:sz w:val="26"/>
          <w:szCs w:val="26"/>
        </w:rPr>
      </w:pPr>
      <w:r w:rsidRPr="000A67A8">
        <w:rPr>
          <w:sz w:val="26"/>
          <w:szCs w:val="26"/>
        </w:rPr>
        <w:t>Общий объем субвенций на 2021 год составляет 100</w:t>
      </w:r>
      <w:r w:rsidR="0076424C" w:rsidRPr="000A67A8">
        <w:rPr>
          <w:sz w:val="26"/>
          <w:szCs w:val="26"/>
        </w:rPr>
        <w:t> 045 240,59</w:t>
      </w:r>
      <w:r w:rsidRPr="000A67A8">
        <w:rPr>
          <w:sz w:val="26"/>
          <w:szCs w:val="26"/>
        </w:rPr>
        <w:t xml:space="preserve"> рублей. Перечень и объемы субвенций из областного бюджета бюджету городского округа город Фокино Брянской области приведены в таблице.</w:t>
      </w:r>
    </w:p>
    <w:p w:rsidR="005C01DB" w:rsidRPr="006544C6" w:rsidRDefault="005C01DB" w:rsidP="000A67A8">
      <w:pPr>
        <w:pStyle w:val="a9"/>
        <w:keepNext/>
        <w:spacing w:after="0"/>
        <w:ind w:left="0"/>
        <w:jc w:val="center"/>
        <w:rPr>
          <w:sz w:val="28"/>
          <w:szCs w:val="28"/>
        </w:rPr>
      </w:pPr>
      <w:r w:rsidRPr="006544C6">
        <w:rPr>
          <w:sz w:val="28"/>
          <w:szCs w:val="28"/>
        </w:rPr>
        <w:t>Перечень и объемы субвенций из областного бюджета в 2021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2"/>
        <w:gridCol w:w="2059"/>
      </w:tblGrid>
      <w:tr w:rsidR="005C01DB" w:rsidRPr="006544C6" w:rsidTr="0040700A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Наименование субвенции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keepNext/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Сумма на 2021 год, рублей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keepNext/>
              <w:rPr>
                <w:b/>
                <w:bCs/>
                <w:sz w:val="22"/>
                <w:szCs w:val="22"/>
              </w:rPr>
            </w:pPr>
            <w:r w:rsidRPr="006544C6">
              <w:rPr>
                <w:b/>
                <w:bCs/>
                <w:sz w:val="22"/>
                <w:szCs w:val="22"/>
              </w:rPr>
              <w:t>Субвенции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6544C6">
              <w:rPr>
                <w:b/>
                <w:bCs/>
                <w:sz w:val="22"/>
                <w:szCs w:val="22"/>
              </w:rPr>
              <w:t>100 001 741,16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76424C" w:rsidP="004070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93 859 918,71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1 266 008,00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4 054 248,00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444 179,00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219 658,88</w:t>
            </w:r>
          </w:p>
        </w:tc>
      </w:tr>
      <w:tr w:rsidR="005C01DB" w:rsidRPr="006544C6" w:rsidTr="0040700A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201 228,00</w:t>
            </w:r>
          </w:p>
        </w:tc>
      </w:tr>
    </w:tbl>
    <w:p w:rsidR="000A67A8" w:rsidRPr="000A67A8" w:rsidRDefault="000A67A8" w:rsidP="000A67A8">
      <w:pPr>
        <w:pStyle w:val="a9"/>
        <w:keepNext/>
        <w:spacing w:after="0"/>
        <w:ind w:left="0"/>
        <w:jc w:val="both"/>
        <w:rPr>
          <w:sz w:val="26"/>
          <w:szCs w:val="26"/>
        </w:rPr>
      </w:pPr>
      <w:r w:rsidRPr="000A67A8">
        <w:rPr>
          <w:sz w:val="26"/>
          <w:szCs w:val="26"/>
        </w:rPr>
        <w:t xml:space="preserve">Общий объем иных межбюджетных трансфертов на 2021 год составляет 4 843 440,00 рублей. Перечень и объемы субвенций из областного бюджета бюджету городского округа город Фокино Брянской области приведены в таблице. </w:t>
      </w:r>
    </w:p>
    <w:p w:rsidR="000A67A8" w:rsidRPr="000A67A8" w:rsidRDefault="000A67A8" w:rsidP="000A67A8">
      <w:pPr>
        <w:pStyle w:val="a9"/>
        <w:keepNext/>
        <w:spacing w:after="0"/>
        <w:ind w:left="0"/>
        <w:jc w:val="center"/>
        <w:rPr>
          <w:sz w:val="26"/>
          <w:szCs w:val="26"/>
        </w:rPr>
      </w:pPr>
      <w:r w:rsidRPr="000A67A8">
        <w:rPr>
          <w:sz w:val="26"/>
          <w:szCs w:val="26"/>
        </w:rPr>
        <w:t>Перечень и объемы иных межбюджетных трансфертов из областного бюджета в 2021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2"/>
        <w:gridCol w:w="2059"/>
      </w:tblGrid>
      <w:tr w:rsidR="000A67A8" w:rsidRPr="006544C6" w:rsidTr="000A67A8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 xml:space="preserve">Наименование </w:t>
            </w:r>
            <w:r w:rsidRPr="00BC7965">
              <w:rPr>
                <w:bCs/>
                <w:sz w:val="22"/>
                <w:szCs w:val="22"/>
              </w:rPr>
              <w:t>иных межбюджетных трансфертов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Сумма на 2021 год, рублей</w:t>
            </w:r>
          </w:p>
        </w:tc>
      </w:tr>
      <w:tr w:rsidR="000A67A8" w:rsidRPr="006544C6" w:rsidTr="000A67A8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  <w:r w:rsidRPr="006544C6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4 843 440,00</w:t>
            </w:r>
          </w:p>
        </w:tc>
      </w:tr>
      <w:tr w:rsidR="000A67A8" w:rsidRPr="006544C6" w:rsidTr="000A67A8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rPr>
                <w:sz w:val="22"/>
                <w:szCs w:val="22"/>
              </w:rPr>
            </w:pPr>
            <w:r w:rsidRPr="00BC7965">
              <w:rPr>
                <w:sz w:val="22"/>
                <w:szCs w:val="22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4 843 440,00</w:t>
            </w:r>
          </w:p>
        </w:tc>
      </w:tr>
    </w:tbl>
    <w:p w:rsidR="000A67A8" w:rsidRDefault="000A67A8" w:rsidP="000A67A8">
      <w:pPr>
        <w:pStyle w:val="a9"/>
        <w:spacing w:after="0"/>
        <w:ind w:left="0" w:firstLine="710"/>
        <w:jc w:val="both"/>
        <w:rPr>
          <w:sz w:val="26"/>
          <w:szCs w:val="26"/>
        </w:rPr>
      </w:pPr>
      <w:r w:rsidRPr="000A67A8">
        <w:rPr>
          <w:sz w:val="26"/>
          <w:szCs w:val="26"/>
        </w:rPr>
        <w:t>Общий объем прочих безвозмездных поступлений на 2021 год составляет 150 000,00 рублей. Перечень и объемы прочих безвозмездных поступлений (денежные средства заинтересованных лиц, направляемые на выполнение дополнительного перечня работ по благоустройству дворовых территорий) бюджету городского округа город Фокино Брянской области приведены в таблице.</w:t>
      </w:r>
    </w:p>
    <w:p w:rsidR="000A67A8" w:rsidRPr="006544C6" w:rsidRDefault="000A67A8" w:rsidP="000A67A8">
      <w:pPr>
        <w:pStyle w:val="a9"/>
        <w:keepNext/>
        <w:spacing w:after="0"/>
        <w:ind w:left="0"/>
        <w:jc w:val="center"/>
        <w:rPr>
          <w:sz w:val="28"/>
          <w:szCs w:val="28"/>
        </w:rPr>
      </w:pPr>
      <w:r w:rsidRPr="006544C6">
        <w:rPr>
          <w:sz w:val="28"/>
          <w:szCs w:val="28"/>
        </w:rPr>
        <w:t xml:space="preserve">Перечень и объемы </w:t>
      </w:r>
      <w:r>
        <w:rPr>
          <w:sz w:val="28"/>
          <w:szCs w:val="28"/>
        </w:rPr>
        <w:t>прочих безвозмездных поступлений</w:t>
      </w:r>
      <w:r w:rsidRPr="006544C6">
        <w:rPr>
          <w:sz w:val="28"/>
          <w:szCs w:val="28"/>
        </w:rPr>
        <w:t xml:space="preserve"> в 2021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2"/>
        <w:gridCol w:w="2059"/>
      </w:tblGrid>
      <w:tr w:rsidR="000A67A8" w:rsidRPr="006544C6" w:rsidTr="000A67A8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 xml:space="preserve">Наименование </w:t>
            </w:r>
            <w:r w:rsidRPr="00F622FB">
              <w:rPr>
                <w:bCs/>
                <w:sz w:val="22"/>
                <w:szCs w:val="22"/>
              </w:rPr>
              <w:t>прочих безвозмездных поступлений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jc w:val="center"/>
              <w:rPr>
                <w:bCs/>
                <w:sz w:val="22"/>
                <w:szCs w:val="22"/>
              </w:rPr>
            </w:pPr>
            <w:r w:rsidRPr="006544C6">
              <w:rPr>
                <w:bCs/>
                <w:sz w:val="22"/>
                <w:szCs w:val="22"/>
              </w:rPr>
              <w:t>Сумма на 2021 год, рублей</w:t>
            </w:r>
          </w:p>
        </w:tc>
      </w:tr>
      <w:tr w:rsidR="000A67A8" w:rsidRPr="006544C6" w:rsidTr="000A67A8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F622FB">
              <w:rPr>
                <w:b/>
                <w:bCs/>
                <w:sz w:val="22"/>
                <w:szCs w:val="22"/>
              </w:rPr>
              <w:t>рочи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F622FB">
              <w:rPr>
                <w:b/>
                <w:bCs/>
                <w:sz w:val="22"/>
                <w:szCs w:val="22"/>
              </w:rPr>
              <w:t xml:space="preserve"> безвозмездны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F622FB">
              <w:rPr>
                <w:b/>
                <w:bCs/>
                <w:sz w:val="22"/>
                <w:szCs w:val="22"/>
              </w:rPr>
              <w:t xml:space="preserve"> поступлени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6544C6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150 000,00</w:t>
            </w:r>
          </w:p>
        </w:tc>
      </w:tr>
      <w:tr w:rsidR="000A67A8" w:rsidRPr="006544C6" w:rsidTr="000A67A8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rPr>
                <w:sz w:val="22"/>
                <w:szCs w:val="22"/>
              </w:rPr>
            </w:pPr>
            <w:r w:rsidRPr="00F622FB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0A67A8" w:rsidRPr="006544C6" w:rsidRDefault="000A67A8" w:rsidP="000A67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150 000,00</w:t>
            </w:r>
          </w:p>
        </w:tc>
      </w:tr>
    </w:tbl>
    <w:p w:rsidR="000A67A8" w:rsidRPr="000A67A8" w:rsidRDefault="000A67A8" w:rsidP="000A67A8">
      <w:pPr>
        <w:pStyle w:val="a9"/>
        <w:spacing w:after="0"/>
        <w:ind w:left="0" w:firstLine="710"/>
        <w:jc w:val="both"/>
        <w:rPr>
          <w:sz w:val="26"/>
          <w:szCs w:val="26"/>
        </w:rPr>
      </w:pPr>
    </w:p>
    <w:p w:rsidR="00BC7965" w:rsidRDefault="005C01DB" w:rsidP="000A67A8">
      <w:pPr>
        <w:pStyle w:val="a9"/>
        <w:keepNext/>
        <w:spacing w:after="0"/>
        <w:ind w:left="0"/>
        <w:jc w:val="center"/>
        <w:rPr>
          <w:snapToGrid w:val="0"/>
          <w:kern w:val="28"/>
          <w:szCs w:val="28"/>
        </w:rPr>
      </w:pPr>
      <w:r w:rsidRPr="006544C6">
        <w:rPr>
          <w:snapToGrid w:val="0"/>
          <w:color w:val="FF0000"/>
          <w:kern w:val="28"/>
          <w:szCs w:val="28"/>
        </w:rPr>
        <w:br w:type="page"/>
      </w:r>
    </w:p>
    <w:p w:rsidR="005C01DB" w:rsidRPr="006544C6" w:rsidRDefault="005C01DB" w:rsidP="005C01DB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r w:rsidRPr="006544C6">
        <w:rPr>
          <w:rFonts w:ascii="Times New Roman" w:hAnsi="Times New Roman"/>
          <w:snapToGrid w:val="0"/>
          <w:kern w:val="28"/>
          <w:szCs w:val="28"/>
        </w:rPr>
        <w:lastRenderedPageBreak/>
        <w:t>РАСХОДЫ БЮДЖЕТА В 2021 – 2023 ГОДАХ</w:t>
      </w:r>
    </w:p>
    <w:p w:rsidR="005C01DB" w:rsidRPr="006544C6" w:rsidRDefault="005C01DB" w:rsidP="005C01DB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4C6">
        <w:rPr>
          <w:rFonts w:ascii="Times New Roman" w:hAnsi="Times New Roman" w:cs="Times New Roman"/>
          <w:sz w:val="28"/>
          <w:szCs w:val="28"/>
        </w:rPr>
        <w:t xml:space="preserve">Объем расходов местного  бюджета в 2021 году составит </w:t>
      </w:r>
      <w:r w:rsidR="0037453B">
        <w:rPr>
          <w:rFonts w:ascii="Times New Roman" w:hAnsi="Times New Roman" w:cs="Times New Roman"/>
          <w:color w:val="FF0000"/>
          <w:sz w:val="24"/>
          <w:szCs w:val="24"/>
        </w:rPr>
        <w:t>275 431 696,00</w:t>
      </w:r>
      <w:r w:rsidRPr="009C23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544C6">
        <w:rPr>
          <w:rFonts w:ascii="Times New Roman" w:hAnsi="Times New Roman" w:cs="Times New Roman"/>
          <w:sz w:val="28"/>
          <w:szCs w:val="28"/>
        </w:rPr>
        <w:t xml:space="preserve">рубля, в 2022 году – </w:t>
      </w:r>
      <w:r w:rsidR="0037453B">
        <w:rPr>
          <w:rFonts w:ascii="Times New Roman" w:hAnsi="Times New Roman" w:cs="Times New Roman"/>
          <w:color w:val="FF0000"/>
          <w:sz w:val="28"/>
          <w:szCs w:val="28"/>
        </w:rPr>
        <w:t>265 126 885,34</w:t>
      </w:r>
      <w:r w:rsidRPr="009C23C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6544C6">
        <w:rPr>
          <w:rFonts w:ascii="Times New Roman" w:hAnsi="Times New Roman" w:cs="Times New Roman"/>
          <w:sz w:val="28"/>
          <w:szCs w:val="28"/>
        </w:rPr>
        <w:t xml:space="preserve">рубля, в 2023 году – </w:t>
      </w:r>
      <w:r w:rsidR="0037453B">
        <w:rPr>
          <w:rFonts w:ascii="Times New Roman" w:hAnsi="Times New Roman" w:cs="Times New Roman"/>
          <w:color w:val="FF0000"/>
          <w:sz w:val="28"/>
          <w:szCs w:val="28"/>
        </w:rPr>
        <w:t>252 387 366,99</w:t>
      </w:r>
      <w:r w:rsidRPr="009C23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44C6">
        <w:rPr>
          <w:rFonts w:ascii="Times New Roman" w:hAnsi="Times New Roman" w:cs="Times New Roman"/>
          <w:sz w:val="28"/>
          <w:szCs w:val="28"/>
        </w:rPr>
        <w:t>рубля. Структура расходов местного бюджета на 2021 – 2023 годы представлена в таблице.</w:t>
      </w:r>
    </w:p>
    <w:p w:rsidR="005C01DB" w:rsidRPr="006544C6" w:rsidRDefault="005C01DB" w:rsidP="005C01DB">
      <w:pPr>
        <w:keepNext/>
        <w:spacing w:after="120" w:line="252" w:lineRule="auto"/>
        <w:jc w:val="center"/>
        <w:rPr>
          <w:sz w:val="28"/>
          <w:szCs w:val="28"/>
        </w:rPr>
      </w:pPr>
      <w:r w:rsidRPr="006544C6">
        <w:rPr>
          <w:sz w:val="28"/>
          <w:szCs w:val="28"/>
        </w:rPr>
        <w:t>Структура расходов местного бюджета в 2021 – 2023 годах</w:t>
      </w:r>
    </w:p>
    <w:p w:rsidR="005C01DB" w:rsidRPr="006544C6" w:rsidRDefault="005C01DB" w:rsidP="005C01DB">
      <w:pPr>
        <w:keepNext/>
        <w:spacing w:after="120" w:line="252" w:lineRule="auto"/>
        <w:jc w:val="right"/>
        <w:rPr>
          <w:sz w:val="28"/>
          <w:szCs w:val="28"/>
        </w:rPr>
      </w:pPr>
      <w:r w:rsidRPr="006544C6">
        <w:rPr>
          <w:sz w:val="28"/>
          <w:szCs w:val="28"/>
        </w:rPr>
        <w:t>(тыс. рублей)</w:t>
      </w:r>
    </w:p>
    <w:p w:rsidR="005C01DB" w:rsidRPr="006544C6" w:rsidRDefault="005C01DB" w:rsidP="005C01DB">
      <w:pPr>
        <w:pStyle w:val="ConsNormal"/>
        <w:widowControl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6544C6">
        <w:rPr>
          <w:rFonts w:ascii="Times New Roman" w:hAnsi="Times New Roman" w:cs="Times New Roman"/>
          <w:highlight w:val="yellow"/>
        </w:rPr>
        <w:fldChar w:fldCharType="begin"/>
      </w:r>
      <w:r w:rsidRPr="006544C6">
        <w:rPr>
          <w:rFonts w:ascii="Times New Roman" w:hAnsi="Times New Roman" w:cs="Times New Roman"/>
          <w:highlight w:val="yellow"/>
        </w:rPr>
        <w:instrText xml:space="preserve"> LINK Excel.Sheet.12 "D:\\Мои документы\\БЮДЖЕТ\\Бюджет 2021-2023\\МАТЕРИАЛЫ К ПРОЕКТУ О БЮДЖЕТУ 2021-2023\\02. пояснительная записка\\Приложение 7 Функциональная структура (3 года).xlsx" "Table1!R6C1:R307C11" \a \f 4 \h  \* MERGEFORMAT </w:instrText>
      </w:r>
      <w:r w:rsidRPr="006544C6">
        <w:rPr>
          <w:rFonts w:ascii="Times New Roman" w:hAnsi="Times New Roman" w:cs="Times New Roman"/>
          <w:highlight w:val="yellow"/>
        </w:rPr>
        <w:fldChar w:fldCharType="separate"/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3444"/>
        <w:gridCol w:w="1200"/>
        <w:gridCol w:w="1276"/>
        <w:gridCol w:w="1134"/>
        <w:gridCol w:w="1247"/>
        <w:gridCol w:w="1065"/>
        <w:gridCol w:w="1090"/>
      </w:tblGrid>
      <w:tr w:rsidR="005C01DB" w:rsidRPr="006544C6" w:rsidTr="003033F6">
        <w:trPr>
          <w:trHeight w:val="562"/>
        </w:trPr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Наименование</w:t>
            </w:r>
          </w:p>
        </w:tc>
        <w:tc>
          <w:tcPr>
            <w:tcW w:w="24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2021 год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2022 год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2023 год</w:t>
            </w:r>
          </w:p>
        </w:tc>
      </w:tr>
      <w:tr w:rsidR="005C01DB" w:rsidRPr="006544C6" w:rsidTr="003033F6">
        <w:trPr>
          <w:trHeight w:val="1078"/>
        </w:trPr>
        <w:tc>
          <w:tcPr>
            <w:tcW w:w="3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Объем тыс.руб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Доля в общем объеме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Объем тыс.руб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Доля в общем объеме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Объем тыс.руб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center"/>
              <w:rPr>
                <w:color w:val="000000"/>
              </w:rPr>
            </w:pPr>
            <w:r w:rsidRPr="006544C6">
              <w:rPr>
                <w:color w:val="000000"/>
              </w:rPr>
              <w:t>Доля в общем объеме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26 385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27 521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29 577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12%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Национальная оборона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449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466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0%</w:t>
            </w:r>
          </w:p>
        </w:tc>
      </w:tr>
      <w:tr w:rsidR="005C01DB" w:rsidRPr="006544C6" w:rsidTr="003033F6">
        <w:trPr>
          <w:trHeight w:val="644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2 387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2 408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1 975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Национальная экономика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37453B">
            <w:pPr>
              <w:jc w:val="right"/>
              <w:rPr>
                <w:color w:val="000000"/>
              </w:rPr>
            </w:pPr>
            <w:r w:rsidRPr="0037453B">
              <w:rPr>
                <w:color w:val="FF0000"/>
              </w:rPr>
              <w:t xml:space="preserve">11 </w:t>
            </w:r>
            <w:r>
              <w:rPr>
                <w:color w:val="FF0000"/>
              </w:rPr>
              <w:t>7</w:t>
            </w:r>
            <w:r w:rsidRPr="0037453B">
              <w:rPr>
                <w:color w:val="FF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7 591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10 611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4%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40700A">
            <w:pPr>
              <w:jc w:val="right"/>
              <w:rPr>
                <w:color w:val="000000"/>
              </w:rPr>
            </w:pPr>
            <w:r>
              <w:rPr>
                <w:color w:val="FF0000"/>
              </w:rPr>
              <w:t>20 664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9C23C1" w:rsidP="0040700A">
            <w:pPr>
              <w:jc w:val="right"/>
              <w:rPr>
                <w:color w:val="000000"/>
              </w:rPr>
            </w:pPr>
            <w:r w:rsidRPr="009C23C1">
              <w:rPr>
                <w:color w:val="FF0000"/>
              </w:rPr>
              <w:t>23 035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9%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37453B" w:rsidP="009C23C1">
            <w:pPr>
              <w:jc w:val="right"/>
              <w:rPr>
                <w:color w:val="000000"/>
              </w:rPr>
            </w:pPr>
            <w:r>
              <w:rPr>
                <w:color w:val="FF0000"/>
              </w:rPr>
              <w:t>13 910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6%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Образование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40700A">
            <w:pPr>
              <w:jc w:val="right"/>
              <w:rPr>
                <w:color w:val="000000"/>
              </w:rPr>
            </w:pPr>
            <w:r w:rsidRPr="0037453B">
              <w:rPr>
                <w:color w:val="FF0000"/>
              </w:rPr>
              <w:t>169 550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4070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  <w:r w:rsidR="005C01DB" w:rsidRPr="006544C6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37453B" w:rsidRDefault="0037453B" w:rsidP="0037453B">
            <w:pPr>
              <w:jc w:val="right"/>
              <w:rPr>
                <w:color w:val="FF0000"/>
              </w:rPr>
            </w:pPr>
            <w:r w:rsidRPr="0037453B">
              <w:rPr>
                <w:color w:val="FF0000"/>
              </w:rPr>
              <w:t>158</w:t>
            </w:r>
            <w:r>
              <w:rPr>
                <w:color w:val="FF0000"/>
              </w:rPr>
              <w:t xml:space="preserve"> </w:t>
            </w:r>
            <w:r w:rsidRPr="0037453B">
              <w:rPr>
                <w:color w:val="FF0000"/>
              </w:rPr>
              <w:t>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4070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5C01DB" w:rsidRPr="006544C6">
              <w:rPr>
                <w:color w:val="000000"/>
              </w:rPr>
              <w:t>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37453B" w:rsidP="0040700A">
            <w:pPr>
              <w:jc w:val="right"/>
              <w:rPr>
                <w:color w:val="000000"/>
              </w:rPr>
            </w:pPr>
            <w:r w:rsidRPr="0037453B">
              <w:rPr>
                <w:color w:val="FF0000"/>
              </w:rPr>
              <w:t>149 075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37453B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5</w:t>
            </w:r>
            <w:r w:rsidR="0037453B">
              <w:rPr>
                <w:color w:val="000000"/>
              </w:rPr>
              <w:t>9</w:t>
            </w:r>
            <w:r w:rsidRPr="006544C6">
              <w:rPr>
                <w:color w:val="000000"/>
              </w:rPr>
              <w:t>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Культура, кинематография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12 250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13 564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5%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11 504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5%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Социальная политика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14 022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14 430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6%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16 529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7%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Физическая культура и спорт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15 796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15 701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6%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16 834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7%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345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0%</w:t>
            </w:r>
          </w:p>
        </w:tc>
      </w:tr>
      <w:tr w:rsidR="005C01DB" w:rsidRPr="006544C6" w:rsidTr="003033F6">
        <w:trPr>
          <w:trHeight w:val="644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color w:val="000000"/>
              </w:rPr>
            </w:pPr>
            <w:r w:rsidRPr="006544C6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1 568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1 560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1 560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color w:val="000000"/>
              </w:rPr>
            </w:pPr>
            <w:r w:rsidRPr="006544C6">
              <w:rPr>
                <w:color w:val="000000"/>
              </w:rPr>
              <w:t>1%</w:t>
            </w:r>
          </w:p>
        </w:tc>
      </w:tr>
      <w:tr w:rsidR="005C01DB" w:rsidRPr="006544C6" w:rsidTr="003033F6">
        <w:trPr>
          <w:trHeight w:val="299"/>
        </w:trPr>
        <w:tc>
          <w:tcPr>
            <w:tcW w:w="3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rPr>
                <w:b/>
                <w:bCs/>
                <w:color w:val="000000"/>
              </w:rPr>
            </w:pPr>
            <w:r w:rsidRPr="006544C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9C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FF0000"/>
              </w:rPr>
              <w:t>275 432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b/>
                <w:bCs/>
                <w:color w:val="000000"/>
              </w:rPr>
            </w:pPr>
            <w:r w:rsidRPr="006544C6">
              <w:rPr>
                <w:b/>
                <w:bCs/>
                <w:color w:val="000000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37453B" w:rsidP="009C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FF0000"/>
              </w:rPr>
              <w:t>265 127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b/>
                <w:bCs/>
                <w:color w:val="000000"/>
              </w:rPr>
            </w:pPr>
            <w:r w:rsidRPr="006544C6">
              <w:rPr>
                <w:b/>
                <w:bCs/>
                <w:color w:val="000000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DB" w:rsidRPr="006544C6" w:rsidRDefault="0037453B" w:rsidP="009C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FF0000"/>
              </w:rPr>
              <w:t>252 387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1DB" w:rsidRPr="006544C6" w:rsidRDefault="005C01DB" w:rsidP="0040700A">
            <w:pPr>
              <w:jc w:val="right"/>
              <w:rPr>
                <w:b/>
                <w:bCs/>
                <w:color w:val="000000"/>
              </w:rPr>
            </w:pPr>
            <w:r w:rsidRPr="006544C6">
              <w:rPr>
                <w:b/>
                <w:bCs/>
                <w:color w:val="000000"/>
              </w:rPr>
              <w:t>100%</w:t>
            </w:r>
          </w:p>
        </w:tc>
      </w:tr>
    </w:tbl>
    <w:p w:rsidR="005C01DB" w:rsidRPr="006544C6" w:rsidRDefault="005C01DB" w:rsidP="005C01DB">
      <w:pPr>
        <w:pStyle w:val="Con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544C6">
        <w:rPr>
          <w:rFonts w:ascii="Times New Roman" w:hAnsi="Times New Roman" w:cs="Times New Roman"/>
          <w:sz w:val="28"/>
          <w:szCs w:val="28"/>
          <w:highlight w:val="yellow"/>
        </w:rPr>
        <w:fldChar w:fldCharType="end"/>
      </w:r>
    </w:p>
    <w:p w:rsidR="005C01DB" w:rsidRPr="006544C6" w:rsidRDefault="005C01DB" w:rsidP="005C01D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Проект местного бюджета на 2021 – 2023 годы составлен в программном формате: запланирована реализация 5 муниципальных программ. Доля расходов местного бюджета на 2021 год, сформированных в программном формате, составляет 99,2%. В составе муниципальных программ планируется финансовое обеспечение реализации 5 региональных проектов на общую сумму 15 557 тыс. рублей.</w:t>
      </w:r>
    </w:p>
    <w:p w:rsidR="005C01DB" w:rsidRPr="006544C6" w:rsidRDefault="005C01DB" w:rsidP="005C01DB">
      <w:pPr>
        <w:pStyle w:val="a9"/>
        <w:keepNext/>
        <w:spacing w:before="120" w:after="0" w:line="252" w:lineRule="auto"/>
        <w:ind w:left="0" w:firstLine="709"/>
        <w:jc w:val="both"/>
        <w:rPr>
          <w:i/>
          <w:sz w:val="28"/>
          <w:szCs w:val="28"/>
        </w:rPr>
      </w:pPr>
      <w:r w:rsidRPr="006544C6">
        <w:rPr>
          <w:i/>
          <w:sz w:val="28"/>
          <w:szCs w:val="28"/>
        </w:rPr>
        <w:t>Социально значимые расходы</w:t>
      </w:r>
    </w:p>
    <w:p w:rsidR="005C01DB" w:rsidRPr="006544C6" w:rsidRDefault="005C01DB" w:rsidP="005C01D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Важнейшей задачей бюджетной политики в области социального обеспечения является создание условий для выполнения социальных обязательств государства с одновременным повышением адресности предоставления социальной помощи.</w:t>
      </w:r>
    </w:p>
    <w:p w:rsidR="005C01DB" w:rsidRPr="006544C6" w:rsidRDefault="005C01DB" w:rsidP="005C01D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6544C6">
        <w:rPr>
          <w:sz w:val="28"/>
          <w:szCs w:val="28"/>
        </w:rPr>
        <w:t>Общий объем социально значимых расходов местного бюджета на 2021 год составляет 200 424 тысячи рублей (76% от общего объема запланированных расхо</w:t>
      </w:r>
      <w:r w:rsidRPr="006544C6">
        <w:rPr>
          <w:sz w:val="28"/>
          <w:szCs w:val="28"/>
        </w:rPr>
        <w:lastRenderedPageBreak/>
        <w:t>дов). При этом 60% общего объема расходов местного бюджета – расходы на образование.</w:t>
      </w:r>
    </w:p>
    <w:p w:rsidR="005C01DB" w:rsidRPr="006544C6" w:rsidRDefault="005C01DB" w:rsidP="005C01DB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4C6">
        <w:rPr>
          <w:rFonts w:ascii="Times New Roman" w:hAnsi="Times New Roman" w:cs="Times New Roman"/>
          <w:sz w:val="28"/>
          <w:szCs w:val="28"/>
        </w:rPr>
        <w:t>При формировании бюджетных ассигнований местного бюджета в сфере социального обеспечения в 2021 – 2023 годах учтено обеспечение законодательно установленных обязательств по выплате социальных пособий и компенсаций.</w:t>
      </w:r>
    </w:p>
    <w:p w:rsidR="005C01DB" w:rsidRPr="006544C6" w:rsidRDefault="005C01DB" w:rsidP="005C01DB">
      <w:pPr>
        <w:pStyle w:val="ConsNormal"/>
        <w:keepNext/>
        <w:widowControl/>
        <w:spacing w:line="25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44C6">
        <w:rPr>
          <w:rFonts w:ascii="Times New Roman" w:hAnsi="Times New Roman" w:cs="Times New Roman"/>
          <w:sz w:val="28"/>
          <w:szCs w:val="28"/>
        </w:rPr>
        <w:t>Бюджетные ассигнования на исполнение</w:t>
      </w:r>
      <w:r w:rsidRPr="006544C6">
        <w:rPr>
          <w:rFonts w:ascii="Times New Roman" w:hAnsi="Times New Roman" w:cs="Times New Roman"/>
          <w:sz w:val="28"/>
          <w:szCs w:val="28"/>
        </w:rPr>
        <w:br/>
        <w:t>публичных нормативных обязательств на 2021 – 2023 годы</w:t>
      </w:r>
    </w:p>
    <w:p w:rsidR="005C01DB" w:rsidRPr="006544C6" w:rsidRDefault="005C01DB" w:rsidP="005C01DB">
      <w:pPr>
        <w:pStyle w:val="ConsNormal"/>
        <w:keepNext/>
        <w:widowControl/>
        <w:spacing w:line="252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544C6">
        <w:rPr>
          <w:rFonts w:ascii="Times New Roman" w:hAnsi="Times New Roman" w:cs="Times New Roman"/>
          <w:sz w:val="24"/>
          <w:szCs w:val="24"/>
        </w:rPr>
        <w:t>рублей</w:t>
      </w:r>
    </w:p>
    <w:p w:rsidR="005C01DB" w:rsidRPr="006544C6" w:rsidRDefault="005C01DB" w:rsidP="005C01DB">
      <w:pPr>
        <w:pStyle w:val="ConsNormal"/>
        <w:keepNext/>
        <w:widowControl/>
        <w:spacing w:line="252" w:lineRule="auto"/>
        <w:ind w:firstLine="0"/>
        <w:jc w:val="right"/>
        <w:rPr>
          <w:rFonts w:ascii="Times New Roman" w:hAnsi="Times New Roman" w:cs="Times New Roman"/>
          <w:sz w:val="24"/>
          <w:szCs w:val="24"/>
          <w:highlight w:val="lightGray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44"/>
        <w:gridCol w:w="1959"/>
        <w:gridCol w:w="1959"/>
        <w:gridCol w:w="1959"/>
      </w:tblGrid>
      <w:tr w:rsidR="005C01DB" w:rsidRPr="006544C6" w:rsidTr="0040700A">
        <w:trPr>
          <w:cantSplit/>
          <w:trHeight w:val="519"/>
          <w:tblHeader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1DB" w:rsidRPr="006544C6" w:rsidRDefault="005C01DB" w:rsidP="0040700A">
            <w:r w:rsidRPr="006544C6">
              <w:t>Наименование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1DB" w:rsidRPr="006544C6" w:rsidRDefault="005C01DB" w:rsidP="0040700A">
            <w:r w:rsidRPr="006544C6">
              <w:t>2021 год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1DB" w:rsidRPr="006544C6" w:rsidRDefault="005C01DB" w:rsidP="0040700A">
            <w:r w:rsidRPr="006544C6">
              <w:t>2022 год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1DB" w:rsidRPr="006544C6" w:rsidRDefault="005C01DB" w:rsidP="0040700A">
            <w:r w:rsidRPr="006544C6">
              <w:t>2023 год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Социальная политика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5 616 398,88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5 984 926,95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6 009 309,95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Пенсионное обеспечение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795 148,00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795 148,00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795 148,00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Выплата муниципальных пенсий (доплат к государственным пенсиям)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795 148,00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795 148,00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795 148,00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Социальное обеспечение населения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16 800,00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22 800,00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42 800,00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Обеспечение сохранности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16 800,00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22 800,00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42 800,00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Охрана семьи и детства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4 804 450,88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5 166 978,95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5 171 361,95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4 584 792,00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4 768 962,00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4 773 345,00</w:t>
            </w:r>
          </w:p>
        </w:tc>
      </w:tr>
      <w:tr w:rsidR="005C01DB" w:rsidRPr="006544C6" w:rsidTr="0040700A">
        <w:trPr>
          <w:cantSplit/>
          <w:trHeight w:val="20"/>
        </w:trPr>
        <w:tc>
          <w:tcPr>
            <w:tcW w:w="21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Выплата единовременного пособия при всех формах устройства детей, лишенных родительского попечения в семью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219 658,88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398 016,95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1DB" w:rsidRPr="006544C6" w:rsidRDefault="005C01DB" w:rsidP="0040700A">
            <w:r w:rsidRPr="006544C6">
              <w:t>398 016,95</w:t>
            </w:r>
          </w:p>
        </w:tc>
      </w:tr>
    </w:tbl>
    <w:p w:rsidR="005C01DB" w:rsidRPr="006544C6" w:rsidRDefault="005C01DB" w:rsidP="005C01DB">
      <w:pPr>
        <w:pStyle w:val="ConsNormal"/>
        <w:keepNext/>
        <w:widowControl/>
        <w:spacing w:line="252" w:lineRule="auto"/>
        <w:ind w:firstLine="0"/>
        <w:jc w:val="right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5C01DB" w:rsidRPr="006544C6" w:rsidRDefault="005C01DB" w:rsidP="005C01DB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4C6">
        <w:rPr>
          <w:rFonts w:ascii="Times New Roman" w:hAnsi="Times New Roman" w:cs="Times New Roman"/>
          <w:sz w:val="28"/>
          <w:szCs w:val="28"/>
        </w:rPr>
        <w:t>Все социальные выплаты в 2021 году сохранены на уровне не ниже 2020 года. С целью повышения уровня государственной поддержки наиболее социально незащищенных слоев населения при формировании проекта местного бюджета на 2021 – 2023 годы запланировано увеличение размеров действующих на территории региона социальных выплат и пособий на 4,0% с 1 октября 2021 года, в 2022 и 2023 годах также планируется индексация данных выплат с 1 октября на 4,0%.</w:t>
      </w:r>
    </w:p>
    <w:p w:rsidR="005C01DB" w:rsidRPr="006544C6" w:rsidRDefault="005C01DB" w:rsidP="005C01DB">
      <w:pPr>
        <w:pStyle w:val="ConsNormal"/>
        <w:keepNext/>
        <w:widowControl/>
        <w:spacing w:before="120" w:after="120" w:line="25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44C6">
        <w:rPr>
          <w:rFonts w:ascii="Times New Roman" w:hAnsi="Times New Roman" w:cs="Times New Roman"/>
          <w:sz w:val="28"/>
          <w:szCs w:val="28"/>
        </w:rPr>
        <w:lastRenderedPageBreak/>
        <w:t>Принятые решения об индексации социальных выплат в 2021 – 2023 годах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5"/>
        <w:gridCol w:w="1854"/>
        <w:gridCol w:w="1716"/>
        <w:gridCol w:w="1715"/>
        <w:gridCol w:w="1711"/>
      </w:tblGrid>
      <w:tr w:rsidR="005C01DB" w:rsidRPr="006544C6" w:rsidTr="0040700A">
        <w:trPr>
          <w:cantSplit/>
          <w:trHeight w:val="1207"/>
          <w:tblHeader/>
        </w:trPr>
        <w:tc>
          <w:tcPr>
            <w:tcW w:w="1643" w:type="pct"/>
            <w:shd w:val="clear" w:color="auto" w:fill="auto"/>
            <w:vAlign w:val="center"/>
          </w:tcPr>
          <w:p w:rsidR="005C01DB" w:rsidRPr="006544C6" w:rsidRDefault="005C01DB" w:rsidP="0040700A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Наименование социальных выплат и пособий, по которым приняты решения об индексации (финансовое обеспечение которых осуществляется за счет средств областного бюджета)</w:t>
            </w:r>
          </w:p>
        </w:tc>
        <w:tc>
          <w:tcPr>
            <w:tcW w:w="889" w:type="pct"/>
            <w:vAlign w:val="center"/>
          </w:tcPr>
          <w:p w:rsidR="005C01DB" w:rsidRPr="006544C6" w:rsidRDefault="005C01DB" w:rsidP="0040700A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 xml:space="preserve">Размер выплаты с 1 октября 2020 года с учетом индексации на 3,8%, рублей </w:t>
            </w:r>
          </w:p>
        </w:tc>
        <w:tc>
          <w:tcPr>
            <w:tcW w:w="823" w:type="pct"/>
            <w:vAlign w:val="center"/>
          </w:tcPr>
          <w:p w:rsidR="005C01DB" w:rsidRPr="006544C6" w:rsidRDefault="005C01DB" w:rsidP="0040700A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 xml:space="preserve">Размер выплаты с 1 октября 2021 года с учетом индексации на 4,0%, рублей 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5C01DB" w:rsidRPr="006544C6" w:rsidRDefault="005C01DB" w:rsidP="0040700A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 xml:space="preserve">Размер выплаты с 1 октября 2022 года с учетом индексации на 4,0%, рублей </w:t>
            </w:r>
          </w:p>
        </w:tc>
        <w:tc>
          <w:tcPr>
            <w:tcW w:w="821" w:type="pct"/>
          </w:tcPr>
          <w:p w:rsidR="005C01DB" w:rsidRPr="006544C6" w:rsidRDefault="005C01DB" w:rsidP="0040700A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Размер выплаты с 1 октября 2023 года с учетом индексации на 4,0%, рублей</w:t>
            </w:r>
          </w:p>
        </w:tc>
      </w:tr>
      <w:tr w:rsidR="005C01DB" w:rsidRPr="006544C6" w:rsidTr="0040700A">
        <w:trPr>
          <w:cantSplit/>
          <w:trHeight w:val="585"/>
        </w:trPr>
        <w:tc>
          <w:tcPr>
            <w:tcW w:w="1643" w:type="pct"/>
            <w:shd w:val="clear" w:color="auto" w:fill="auto"/>
            <w:vAlign w:val="center"/>
          </w:tcPr>
          <w:p w:rsidR="005C01DB" w:rsidRPr="006544C6" w:rsidRDefault="005C01DB" w:rsidP="0040700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Ежемесячная денежная выплата на содержание подопечного ребенка, переданного на воспитание в семью опекуна (попечителя), приемную семью, в возрасте до 6 лет</w:t>
            </w:r>
          </w:p>
        </w:tc>
        <w:tc>
          <w:tcPr>
            <w:tcW w:w="889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7139</w:t>
            </w:r>
          </w:p>
        </w:tc>
        <w:tc>
          <w:tcPr>
            <w:tcW w:w="823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7425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7722</w:t>
            </w:r>
          </w:p>
        </w:tc>
        <w:tc>
          <w:tcPr>
            <w:tcW w:w="821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8031</w:t>
            </w:r>
          </w:p>
        </w:tc>
      </w:tr>
      <w:tr w:rsidR="005C01DB" w:rsidRPr="006544C6" w:rsidTr="0040700A">
        <w:trPr>
          <w:cantSplit/>
          <w:trHeight w:val="667"/>
        </w:trPr>
        <w:tc>
          <w:tcPr>
            <w:tcW w:w="1643" w:type="pct"/>
            <w:shd w:val="clear" w:color="auto" w:fill="auto"/>
            <w:vAlign w:val="center"/>
          </w:tcPr>
          <w:p w:rsidR="005C01DB" w:rsidRPr="006544C6" w:rsidRDefault="005C01DB" w:rsidP="0040700A">
            <w:pPr>
              <w:keepLines/>
              <w:suppressAutoHyphens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Ежемесячная денежная выплата на содержание подопечного ребенка, переданного на воспитание в семью опекуна (попечителя), приемную семью, в возрасте старше 6 лет</w:t>
            </w:r>
          </w:p>
        </w:tc>
        <w:tc>
          <w:tcPr>
            <w:tcW w:w="889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8029</w:t>
            </w:r>
          </w:p>
        </w:tc>
        <w:tc>
          <w:tcPr>
            <w:tcW w:w="823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8351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8686</w:t>
            </w:r>
          </w:p>
        </w:tc>
        <w:tc>
          <w:tcPr>
            <w:tcW w:w="821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9034</w:t>
            </w:r>
          </w:p>
        </w:tc>
      </w:tr>
      <w:tr w:rsidR="005C01DB" w:rsidRPr="006544C6" w:rsidTr="0040700A">
        <w:trPr>
          <w:cantSplit/>
          <w:trHeight w:val="667"/>
        </w:trPr>
        <w:tc>
          <w:tcPr>
            <w:tcW w:w="1643" w:type="pct"/>
            <w:shd w:val="clear" w:color="auto" w:fill="auto"/>
            <w:vAlign w:val="center"/>
          </w:tcPr>
          <w:p w:rsidR="005C01DB" w:rsidRPr="006544C6" w:rsidRDefault="005C01DB" w:rsidP="0040700A">
            <w:pPr>
              <w:keepLines/>
              <w:suppressAutoHyphens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Ежемесячная денежная выплата на проезд подопечного ребенка, переданного на воспитание в семью опекуна (попечителя), приемную семью</w:t>
            </w:r>
          </w:p>
        </w:tc>
        <w:tc>
          <w:tcPr>
            <w:tcW w:w="889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331</w:t>
            </w:r>
          </w:p>
        </w:tc>
        <w:tc>
          <w:tcPr>
            <w:tcW w:w="823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345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359</w:t>
            </w:r>
          </w:p>
        </w:tc>
        <w:tc>
          <w:tcPr>
            <w:tcW w:w="821" w:type="pct"/>
            <w:vAlign w:val="center"/>
          </w:tcPr>
          <w:p w:rsidR="005C01DB" w:rsidRPr="006544C6" w:rsidRDefault="005C01DB" w:rsidP="0040700A">
            <w:pPr>
              <w:jc w:val="center"/>
              <w:rPr>
                <w:sz w:val="22"/>
                <w:szCs w:val="22"/>
              </w:rPr>
            </w:pPr>
            <w:r w:rsidRPr="006544C6">
              <w:rPr>
                <w:sz w:val="22"/>
                <w:szCs w:val="22"/>
              </w:rPr>
              <w:t>374</w:t>
            </w:r>
          </w:p>
        </w:tc>
      </w:tr>
    </w:tbl>
    <w:p w:rsidR="00C15B37" w:rsidRPr="003B2374" w:rsidRDefault="00C15B37" w:rsidP="001D5FB5">
      <w:pPr>
        <w:pStyle w:val="a9"/>
        <w:spacing w:before="120" w:after="0" w:line="252" w:lineRule="auto"/>
        <w:ind w:left="0" w:firstLine="710"/>
        <w:jc w:val="both"/>
        <w:rPr>
          <w:rFonts w:ascii="Garamond" w:hAnsi="Garamond"/>
          <w:color w:val="FF0000"/>
          <w:sz w:val="28"/>
          <w:szCs w:val="28"/>
        </w:rPr>
      </w:pPr>
    </w:p>
    <w:p w:rsidR="00CF76BC" w:rsidRDefault="00CF76BC" w:rsidP="001D5FB5">
      <w:pPr>
        <w:rPr>
          <w:rFonts w:ascii="Garamond" w:hAnsi="Garamond"/>
          <w:b/>
          <w:snapToGrid w:val="0"/>
          <w:kern w:val="28"/>
          <w:sz w:val="28"/>
          <w:szCs w:val="28"/>
        </w:rPr>
      </w:pPr>
      <w:r w:rsidRPr="003B2374">
        <w:rPr>
          <w:snapToGrid w:val="0"/>
          <w:color w:val="FF0000"/>
          <w:kern w:val="28"/>
          <w:szCs w:val="28"/>
        </w:rPr>
        <w:br w:type="page"/>
      </w:r>
    </w:p>
    <w:p w:rsidR="00567E40" w:rsidRPr="005B4081" w:rsidRDefault="00DB3C25" w:rsidP="001D5FB5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14" w:name="_Toc54888289"/>
      <w:bookmarkEnd w:id="10"/>
      <w:bookmarkEnd w:id="11"/>
      <w:bookmarkEnd w:id="12"/>
      <w:r w:rsidRPr="005B4081">
        <w:rPr>
          <w:rFonts w:ascii="Times New Roman" w:hAnsi="Times New Roman"/>
          <w:snapToGrid w:val="0"/>
          <w:kern w:val="28"/>
          <w:szCs w:val="28"/>
        </w:rPr>
        <w:lastRenderedPageBreak/>
        <w:t xml:space="preserve">РАСХОДЫ </w:t>
      </w:r>
      <w:r w:rsidR="00567E40" w:rsidRPr="005B4081">
        <w:rPr>
          <w:rFonts w:ascii="Times New Roman" w:hAnsi="Times New Roman"/>
          <w:snapToGrid w:val="0"/>
          <w:kern w:val="28"/>
          <w:szCs w:val="28"/>
        </w:rPr>
        <w:t xml:space="preserve">МЕСТНОГО </w:t>
      </w:r>
      <w:r w:rsidRPr="005B4081">
        <w:rPr>
          <w:rFonts w:ascii="Times New Roman" w:hAnsi="Times New Roman"/>
          <w:snapToGrid w:val="0"/>
          <w:kern w:val="28"/>
          <w:szCs w:val="28"/>
        </w:rPr>
        <w:t>БЮДЖЕТА НА ФИНАНСОВОЕ</w:t>
      </w:r>
      <w:r w:rsidRPr="005B4081">
        <w:rPr>
          <w:rFonts w:ascii="Times New Roman" w:hAnsi="Times New Roman"/>
          <w:snapToGrid w:val="0"/>
          <w:kern w:val="28"/>
          <w:szCs w:val="28"/>
        </w:rPr>
        <w:br/>
        <w:t xml:space="preserve">ОБЕСПЕЧЕНИЕ РЕАЛИЗАЦИИ </w:t>
      </w:r>
      <w:r w:rsidR="00567E40" w:rsidRPr="005B4081">
        <w:rPr>
          <w:rFonts w:ascii="Times New Roman" w:hAnsi="Times New Roman"/>
          <w:snapToGrid w:val="0"/>
          <w:kern w:val="28"/>
          <w:szCs w:val="28"/>
        </w:rPr>
        <w:t xml:space="preserve">МУНИЦИПАЛЬНЫХ  </w:t>
      </w:r>
      <w:r w:rsidRPr="005B4081">
        <w:rPr>
          <w:rFonts w:ascii="Times New Roman" w:hAnsi="Times New Roman"/>
          <w:snapToGrid w:val="0"/>
          <w:kern w:val="28"/>
          <w:szCs w:val="28"/>
        </w:rPr>
        <w:t xml:space="preserve">ПРОГРАММ </w:t>
      </w:r>
      <w:bookmarkStart w:id="15" w:name="_Toc54888290"/>
      <w:bookmarkStart w:id="16" w:name="_Toc171335412"/>
      <w:bookmarkStart w:id="17" w:name="_Toc210550697"/>
      <w:bookmarkStart w:id="18" w:name="_Toc210550869"/>
      <w:bookmarkEnd w:id="14"/>
    </w:p>
    <w:p w:rsidR="00567E40" w:rsidRPr="005B4081" w:rsidRDefault="00567E40" w:rsidP="00567E40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5B4081">
        <w:rPr>
          <w:b/>
          <w:sz w:val="28"/>
          <w:szCs w:val="28"/>
        </w:rPr>
        <w:t xml:space="preserve">Муниципальная программа </w:t>
      </w:r>
    </w:p>
    <w:p w:rsidR="00BF0911" w:rsidRPr="005B4081" w:rsidRDefault="00567E40" w:rsidP="00567E40">
      <w:pPr>
        <w:widowControl w:val="0"/>
        <w:autoSpaceDE w:val="0"/>
        <w:autoSpaceDN w:val="0"/>
        <w:adjustRightInd w:val="0"/>
        <w:ind w:firstLine="142"/>
        <w:jc w:val="center"/>
        <w:rPr>
          <w:b/>
          <w:sz w:val="28"/>
          <w:szCs w:val="28"/>
        </w:rPr>
      </w:pPr>
      <w:r w:rsidRPr="005B4081">
        <w:rPr>
          <w:b/>
          <w:sz w:val="28"/>
          <w:szCs w:val="28"/>
        </w:rPr>
        <w:t xml:space="preserve">«Формирование современной городской среды города Фокино» </w:t>
      </w:r>
    </w:p>
    <w:p w:rsidR="00567E40" w:rsidRDefault="00567E40" w:rsidP="00567E40">
      <w:pPr>
        <w:widowControl w:val="0"/>
        <w:autoSpaceDE w:val="0"/>
        <w:autoSpaceDN w:val="0"/>
        <w:adjustRightInd w:val="0"/>
        <w:ind w:firstLine="142"/>
        <w:jc w:val="center"/>
        <w:rPr>
          <w:b/>
          <w:sz w:val="28"/>
          <w:szCs w:val="28"/>
        </w:rPr>
      </w:pPr>
      <w:r w:rsidRPr="005B4081">
        <w:rPr>
          <w:b/>
          <w:sz w:val="28"/>
          <w:szCs w:val="28"/>
        </w:rPr>
        <w:t>на 2018-2024 годы»</w:t>
      </w:r>
    </w:p>
    <w:p w:rsidR="005B4081" w:rsidRPr="00A35AD0" w:rsidRDefault="005B4081" w:rsidP="005B4081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Ответственный исполнитель муниципальной программы</w:t>
      </w:r>
    </w:p>
    <w:p w:rsidR="005B4081" w:rsidRPr="00BF0911" w:rsidRDefault="005B4081" w:rsidP="005B4081">
      <w:pPr>
        <w:widowControl w:val="0"/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A35AD0">
        <w:rPr>
          <w:sz w:val="28"/>
          <w:szCs w:val="28"/>
        </w:rPr>
        <w:t xml:space="preserve"> города Фокино</w:t>
      </w:r>
    </w:p>
    <w:p w:rsidR="00567E40" w:rsidRPr="00202164" w:rsidRDefault="00567E40" w:rsidP="00567E40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202164">
        <w:rPr>
          <w:i/>
          <w:sz w:val="28"/>
          <w:szCs w:val="28"/>
        </w:rPr>
        <w:t>Перечень основных мероприятий программы: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благоустройство дворовых территорий (ремонт дворовых проездов, обеспечение освещения дворовых территорий, установка скамеек, установка урн для мусора, устройство детской площадки и др.)</w:t>
      </w:r>
      <w:r w:rsidR="00202164">
        <w:rPr>
          <w:sz w:val="28"/>
          <w:szCs w:val="28"/>
        </w:rPr>
        <w:t>;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i/>
          <w:sz w:val="28"/>
          <w:szCs w:val="28"/>
        </w:rPr>
        <w:t xml:space="preserve"> </w:t>
      </w:r>
      <w:r w:rsidRPr="00BF0911">
        <w:rPr>
          <w:i/>
          <w:sz w:val="28"/>
          <w:szCs w:val="28"/>
        </w:rPr>
        <w:tab/>
      </w:r>
      <w:r w:rsidRPr="00BF0911">
        <w:rPr>
          <w:sz w:val="28"/>
          <w:szCs w:val="28"/>
        </w:rPr>
        <w:t>благоустройство наиболее посещаемых общественных территорий</w:t>
      </w:r>
      <w:r w:rsidR="00202164">
        <w:rPr>
          <w:sz w:val="28"/>
          <w:szCs w:val="28"/>
        </w:rPr>
        <w:t>.</w:t>
      </w:r>
    </w:p>
    <w:p w:rsidR="00567E40" w:rsidRPr="00202164" w:rsidRDefault="00567E40" w:rsidP="00567E40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BF0911">
        <w:rPr>
          <w:sz w:val="28"/>
          <w:szCs w:val="28"/>
        </w:rPr>
        <w:t xml:space="preserve"> </w:t>
      </w:r>
      <w:r w:rsidRPr="00202164">
        <w:rPr>
          <w:i/>
          <w:sz w:val="28"/>
          <w:szCs w:val="28"/>
        </w:rPr>
        <w:t>Цели программы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Обеспечение и повышение комфортности проживания граждан на территории города Фокино, вовлечение граждан и организаций в реализацию мероприятий по благоустройству дворовых территорий и общественных территорий</w:t>
      </w:r>
      <w:r w:rsidR="00202164">
        <w:rPr>
          <w:sz w:val="28"/>
          <w:szCs w:val="28"/>
        </w:rPr>
        <w:t>.</w:t>
      </w:r>
    </w:p>
    <w:p w:rsidR="00567E40" w:rsidRPr="00202164" w:rsidRDefault="00567E40" w:rsidP="00567E40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202164">
        <w:rPr>
          <w:i/>
          <w:sz w:val="28"/>
          <w:szCs w:val="28"/>
        </w:rPr>
        <w:t>Задачи программы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     повышение уровня благоустройства  дворовых территорий;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     повышение уровня благоустройства общественных территорий;</w:t>
      </w:r>
    </w:p>
    <w:p w:rsidR="00567E40" w:rsidRPr="00202164" w:rsidRDefault="00567E40" w:rsidP="002C7BC8">
      <w:pPr>
        <w:widowControl w:val="0"/>
        <w:autoSpaceDE w:val="0"/>
        <w:autoSpaceDN w:val="0"/>
        <w:adjustRightInd w:val="0"/>
        <w:ind w:firstLine="540"/>
        <w:jc w:val="both"/>
        <w:rPr>
          <w:bCs/>
          <w:i/>
          <w:sz w:val="28"/>
          <w:szCs w:val="28"/>
        </w:rPr>
      </w:pPr>
      <w:r w:rsidRPr="00202164">
        <w:rPr>
          <w:bCs/>
          <w:i/>
          <w:sz w:val="28"/>
          <w:szCs w:val="28"/>
        </w:rPr>
        <w:t>Ожидаемые результаты реализации  программы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Количество многоквартирных домов,  дворовая территория которых благоустроена, и площадь благоустроенной дворовой территорий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Доля благоустроенных дворовых территорий от общей площади  дворовых территорий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города Фокино, проживающего в МКД)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F0911">
        <w:rPr>
          <w:sz w:val="28"/>
          <w:szCs w:val="28"/>
        </w:rPr>
        <w:tab/>
        <w:t>Количество благоустроенных общественных территорий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Площадь благоустроенных общественных территорий</w:t>
      </w:r>
    </w:p>
    <w:p w:rsidR="00567E40" w:rsidRPr="00BF0911" w:rsidRDefault="00567E40" w:rsidP="00567E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ab/>
        <w:t>Площадь благоустроенных общественных территорий, приходящихся на 1 жителя города Фокино</w:t>
      </w:r>
    </w:p>
    <w:p w:rsidR="00BF0911" w:rsidRPr="002C7BC8" w:rsidRDefault="00BF0911" w:rsidP="00BF0911">
      <w:pPr>
        <w:widowControl w:val="0"/>
        <w:autoSpaceDE w:val="0"/>
        <w:autoSpaceDN w:val="0"/>
        <w:adjustRightInd w:val="0"/>
        <w:ind w:firstLine="540"/>
        <w:jc w:val="center"/>
        <w:rPr>
          <w:i/>
          <w:sz w:val="28"/>
          <w:szCs w:val="28"/>
        </w:rPr>
      </w:pPr>
      <w:r w:rsidRPr="002C7BC8">
        <w:rPr>
          <w:i/>
          <w:sz w:val="28"/>
          <w:szCs w:val="28"/>
        </w:rPr>
        <w:t>Структура расходов на финансовое обеспечение реализации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BF0911">
        <w:rPr>
          <w:sz w:val="28"/>
          <w:szCs w:val="28"/>
        </w:rPr>
        <w:t>рублей</w:t>
      </w:r>
    </w:p>
    <w:tbl>
      <w:tblPr>
        <w:tblpPr w:leftFromText="180" w:rightFromText="180" w:vertAnchor="text" w:tblpY="1"/>
        <w:tblOverlap w:val="never"/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61"/>
        <w:gridCol w:w="1418"/>
        <w:gridCol w:w="1437"/>
        <w:gridCol w:w="1418"/>
        <w:gridCol w:w="1275"/>
        <w:gridCol w:w="912"/>
        <w:gridCol w:w="1306"/>
      </w:tblGrid>
      <w:tr w:rsidR="005B4081" w:rsidRPr="005B4081" w:rsidTr="000A67A8">
        <w:trPr>
          <w:trHeight w:val="2542"/>
        </w:trPr>
        <w:tc>
          <w:tcPr>
            <w:tcW w:w="1526" w:type="dxa"/>
            <w:hideMark/>
          </w:tcPr>
          <w:p w:rsidR="005B4081" w:rsidRPr="005B4081" w:rsidRDefault="005B4081" w:rsidP="000A67A8">
            <w:pPr>
              <w:ind w:right="-90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61" w:type="dxa"/>
            <w:hideMark/>
          </w:tcPr>
          <w:p w:rsidR="005B4081" w:rsidRPr="005B4081" w:rsidRDefault="005B4081" w:rsidP="00BF0911">
            <w:pPr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B4081" w:rsidRPr="005B4081" w:rsidRDefault="005B4081" w:rsidP="000A67A8">
            <w:pPr>
              <w:ind w:left="-104"/>
              <w:jc w:val="center"/>
              <w:rPr>
                <w:color w:val="000000"/>
                <w:sz w:val="22"/>
                <w:szCs w:val="22"/>
              </w:rPr>
            </w:pPr>
            <w:r w:rsidRPr="005B4081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37" w:type="dxa"/>
            <w:vAlign w:val="center"/>
          </w:tcPr>
          <w:p w:rsidR="005B4081" w:rsidRPr="005B4081" w:rsidRDefault="005B4081" w:rsidP="00BF0911">
            <w:pPr>
              <w:jc w:val="center"/>
              <w:rPr>
                <w:color w:val="000000"/>
                <w:sz w:val="22"/>
                <w:szCs w:val="22"/>
              </w:rPr>
            </w:pPr>
            <w:r w:rsidRPr="005B4081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18" w:type="dxa"/>
            <w:vAlign w:val="center"/>
          </w:tcPr>
          <w:p w:rsidR="005B4081" w:rsidRPr="005B4081" w:rsidRDefault="005B4081" w:rsidP="00BF0911">
            <w:pPr>
              <w:jc w:val="center"/>
              <w:rPr>
                <w:color w:val="000000"/>
                <w:sz w:val="22"/>
                <w:szCs w:val="22"/>
              </w:rPr>
            </w:pPr>
            <w:r w:rsidRPr="005B4081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vAlign w:val="center"/>
          </w:tcPr>
          <w:p w:rsidR="005B4081" w:rsidRPr="005B4081" w:rsidRDefault="005B4081" w:rsidP="000A67A8">
            <w:pPr>
              <w:ind w:left="-104" w:right="-105"/>
              <w:jc w:val="center"/>
              <w:rPr>
                <w:color w:val="000000"/>
                <w:sz w:val="22"/>
                <w:szCs w:val="22"/>
              </w:rPr>
            </w:pPr>
            <w:r w:rsidRPr="005B4081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12" w:type="dxa"/>
            <w:vAlign w:val="center"/>
          </w:tcPr>
          <w:p w:rsidR="005B4081" w:rsidRPr="005B4081" w:rsidRDefault="005B4081" w:rsidP="00BF0911">
            <w:pPr>
              <w:jc w:val="center"/>
              <w:rPr>
                <w:color w:val="000000"/>
                <w:sz w:val="22"/>
                <w:szCs w:val="22"/>
              </w:rPr>
            </w:pPr>
            <w:r w:rsidRPr="005B4081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306" w:type="dxa"/>
            <w:vAlign w:val="center"/>
            <w:hideMark/>
          </w:tcPr>
          <w:p w:rsidR="005B4081" w:rsidRPr="005B4081" w:rsidRDefault="005B4081" w:rsidP="00BF0911">
            <w:pPr>
              <w:rPr>
                <w:color w:val="000000"/>
                <w:sz w:val="22"/>
                <w:szCs w:val="22"/>
              </w:rPr>
            </w:pPr>
            <w:r w:rsidRPr="005B4081">
              <w:rPr>
                <w:color w:val="000000"/>
                <w:sz w:val="22"/>
                <w:szCs w:val="22"/>
              </w:rPr>
              <w:t>Ожидаемый</w:t>
            </w:r>
            <w:r w:rsidRPr="005B4081">
              <w:rPr>
                <w:color w:val="000000"/>
                <w:sz w:val="22"/>
                <w:szCs w:val="22"/>
              </w:rPr>
              <w:br/>
              <w:t xml:space="preserve">непосредственный </w:t>
            </w:r>
            <w:r w:rsidRPr="005B4081">
              <w:rPr>
                <w:color w:val="000000"/>
                <w:sz w:val="22"/>
                <w:szCs w:val="22"/>
              </w:rPr>
              <w:br/>
              <w:t>результат (краткое описание, целевые индикаторы и показатели)</w:t>
            </w:r>
          </w:p>
        </w:tc>
      </w:tr>
      <w:tr w:rsidR="005B4081" w:rsidRPr="005B4081" w:rsidTr="000A67A8">
        <w:trPr>
          <w:trHeight w:val="456"/>
        </w:trPr>
        <w:tc>
          <w:tcPr>
            <w:tcW w:w="1526" w:type="dxa"/>
            <w:vMerge w:val="restart"/>
            <w:shd w:val="clear" w:color="000000" w:fill="FFFFFF"/>
            <w:vAlign w:val="center"/>
            <w:hideMark/>
          </w:tcPr>
          <w:p w:rsidR="005B4081" w:rsidRPr="005B4081" w:rsidRDefault="005B4081" w:rsidP="000A67A8">
            <w:pPr>
              <w:ind w:right="-90"/>
              <w:rPr>
                <w:bCs/>
                <w:sz w:val="22"/>
                <w:szCs w:val="22"/>
              </w:rPr>
            </w:pPr>
            <w:r w:rsidRPr="005B4081">
              <w:rPr>
                <w:bCs/>
                <w:sz w:val="22"/>
                <w:szCs w:val="22"/>
              </w:rPr>
              <w:t xml:space="preserve">Муниципальная программа  </w:t>
            </w:r>
            <w:r w:rsidRPr="005B4081">
              <w:rPr>
                <w:bCs/>
                <w:sz w:val="22"/>
                <w:szCs w:val="22"/>
              </w:rPr>
              <w:lastRenderedPageBreak/>
              <w:t>"Формирование современной городской среды города Фокино" на 2018-2024годы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5B4081" w:rsidRPr="005B4081" w:rsidRDefault="005B4081" w:rsidP="00BF0911">
            <w:pPr>
              <w:rPr>
                <w:bCs/>
                <w:sz w:val="22"/>
                <w:szCs w:val="22"/>
              </w:rPr>
            </w:pPr>
            <w:r w:rsidRPr="005B4081">
              <w:rPr>
                <w:bCs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081" w:rsidRPr="005B4081" w:rsidRDefault="005B4081" w:rsidP="000A67A8">
            <w:pPr>
              <w:ind w:left="-104"/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11 071831,79</w:t>
            </w:r>
          </w:p>
        </w:tc>
        <w:tc>
          <w:tcPr>
            <w:tcW w:w="1437" w:type="dxa"/>
            <w:vAlign w:val="center"/>
          </w:tcPr>
          <w:p w:rsidR="005B4081" w:rsidRPr="005B4081" w:rsidRDefault="0037453B" w:rsidP="00BF0911">
            <w:pPr>
              <w:jc w:val="center"/>
              <w:rPr>
                <w:sz w:val="22"/>
                <w:szCs w:val="22"/>
              </w:rPr>
            </w:pPr>
            <w:r w:rsidRPr="0037453B">
              <w:rPr>
                <w:color w:val="FF0000"/>
                <w:sz w:val="22"/>
                <w:szCs w:val="22"/>
              </w:rPr>
              <w:t>10075572,40</w:t>
            </w:r>
          </w:p>
        </w:tc>
        <w:tc>
          <w:tcPr>
            <w:tcW w:w="1418" w:type="dxa"/>
            <w:vAlign w:val="center"/>
          </w:tcPr>
          <w:p w:rsidR="005B4081" w:rsidRPr="005B4081" w:rsidRDefault="005B4081" w:rsidP="00BF0911">
            <w:pPr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9885136,79</w:t>
            </w:r>
          </w:p>
        </w:tc>
        <w:tc>
          <w:tcPr>
            <w:tcW w:w="1275" w:type="dxa"/>
            <w:vAlign w:val="center"/>
          </w:tcPr>
          <w:p w:rsidR="005B4081" w:rsidRPr="005B4081" w:rsidRDefault="0037453B" w:rsidP="000A67A8">
            <w:pPr>
              <w:ind w:left="-104" w:right="-105"/>
              <w:jc w:val="center"/>
              <w:rPr>
                <w:sz w:val="22"/>
                <w:szCs w:val="22"/>
              </w:rPr>
            </w:pPr>
            <w:r w:rsidRPr="0037453B">
              <w:rPr>
                <w:color w:val="FF0000"/>
                <w:sz w:val="22"/>
                <w:szCs w:val="22"/>
              </w:rPr>
              <w:t>9763197,44</w:t>
            </w:r>
          </w:p>
        </w:tc>
        <w:tc>
          <w:tcPr>
            <w:tcW w:w="912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 w:val="restart"/>
            <w:shd w:val="clear" w:color="auto" w:fill="auto"/>
            <w:hideMark/>
          </w:tcPr>
          <w:p w:rsidR="005B4081" w:rsidRPr="005B4081" w:rsidRDefault="0037453B" w:rsidP="0037453B">
            <w:pPr>
              <w:rPr>
                <w:bCs/>
                <w:color w:val="FF0000"/>
                <w:sz w:val="22"/>
                <w:szCs w:val="22"/>
              </w:rPr>
            </w:pPr>
            <w:r w:rsidRPr="0037453B">
              <w:rPr>
                <w:bCs/>
                <w:color w:val="FF0000"/>
                <w:sz w:val="22"/>
                <w:szCs w:val="22"/>
              </w:rPr>
              <w:t xml:space="preserve">повышение уровня </w:t>
            </w:r>
            <w:r w:rsidRPr="0037453B">
              <w:rPr>
                <w:bCs/>
                <w:color w:val="FF0000"/>
                <w:sz w:val="22"/>
                <w:szCs w:val="22"/>
              </w:rPr>
              <w:lastRenderedPageBreak/>
              <w:t>бла-гоустрой-ства  дворо-вых терри-торий</w:t>
            </w:r>
            <w:r w:rsidR="005B4081" w:rsidRPr="005B4081">
              <w:rPr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5B4081" w:rsidRPr="005B4081" w:rsidTr="000A67A8">
        <w:trPr>
          <w:trHeight w:val="379"/>
        </w:trPr>
        <w:tc>
          <w:tcPr>
            <w:tcW w:w="1526" w:type="dxa"/>
            <w:vMerge/>
            <w:vAlign w:val="center"/>
            <w:hideMark/>
          </w:tcPr>
          <w:p w:rsidR="005B4081" w:rsidRPr="005B4081" w:rsidRDefault="005B4081" w:rsidP="000A67A8">
            <w:pPr>
              <w:ind w:right="-90"/>
              <w:rPr>
                <w:bCs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5B4081" w:rsidRPr="005B4081" w:rsidRDefault="005B4081" w:rsidP="00BF0911">
            <w:pPr>
              <w:rPr>
                <w:bCs/>
                <w:sz w:val="22"/>
                <w:szCs w:val="22"/>
              </w:rPr>
            </w:pPr>
            <w:r w:rsidRPr="005B4081">
              <w:rPr>
                <w:bCs/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081" w:rsidRPr="005B4081" w:rsidRDefault="005B4081" w:rsidP="000A67A8">
            <w:pPr>
              <w:ind w:left="-104"/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111 836,68</w:t>
            </w:r>
          </w:p>
        </w:tc>
        <w:tc>
          <w:tcPr>
            <w:tcW w:w="1437" w:type="dxa"/>
            <w:vAlign w:val="center"/>
          </w:tcPr>
          <w:p w:rsidR="005B4081" w:rsidRPr="0037453B" w:rsidRDefault="0037453B" w:rsidP="00BF0911">
            <w:pPr>
              <w:jc w:val="center"/>
              <w:rPr>
                <w:color w:val="FF0000"/>
                <w:sz w:val="22"/>
                <w:szCs w:val="22"/>
              </w:rPr>
            </w:pPr>
            <w:r w:rsidRPr="0037453B">
              <w:rPr>
                <w:color w:val="FF0000"/>
                <w:sz w:val="22"/>
                <w:szCs w:val="22"/>
              </w:rPr>
              <w:t>101 773,46</w:t>
            </w:r>
          </w:p>
        </w:tc>
        <w:tc>
          <w:tcPr>
            <w:tcW w:w="1418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99849,87</w:t>
            </w:r>
          </w:p>
        </w:tc>
        <w:tc>
          <w:tcPr>
            <w:tcW w:w="1275" w:type="dxa"/>
            <w:vAlign w:val="center"/>
          </w:tcPr>
          <w:p w:rsidR="005B4081" w:rsidRPr="005B4081" w:rsidRDefault="0037453B" w:rsidP="000A67A8">
            <w:pPr>
              <w:ind w:left="-104" w:right="-105"/>
              <w:jc w:val="center"/>
              <w:rPr>
                <w:sz w:val="22"/>
                <w:szCs w:val="22"/>
              </w:rPr>
            </w:pPr>
            <w:r w:rsidRPr="0037453B">
              <w:rPr>
                <w:color w:val="FF0000"/>
                <w:sz w:val="22"/>
                <w:szCs w:val="22"/>
              </w:rPr>
              <w:t>98 618,16</w:t>
            </w:r>
          </w:p>
        </w:tc>
        <w:tc>
          <w:tcPr>
            <w:tcW w:w="912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/>
            <w:vAlign w:val="center"/>
            <w:hideMark/>
          </w:tcPr>
          <w:p w:rsidR="005B4081" w:rsidRPr="005B4081" w:rsidRDefault="005B4081" w:rsidP="00BF0911">
            <w:pPr>
              <w:rPr>
                <w:bCs/>
                <w:color w:val="FF0000"/>
                <w:sz w:val="22"/>
                <w:szCs w:val="22"/>
              </w:rPr>
            </w:pPr>
          </w:p>
        </w:tc>
      </w:tr>
      <w:tr w:rsidR="005B4081" w:rsidRPr="005B4081" w:rsidTr="000A67A8">
        <w:trPr>
          <w:trHeight w:val="522"/>
        </w:trPr>
        <w:tc>
          <w:tcPr>
            <w:tcW w:w="1526" w:type="dxa"/>
            <w:vMerge/>
            <w:vAlign w:val="center"/>
            <w:hideMark/>
          </w:tcPr>
          <w:p w:rsidR="005B4081" w:rsidRPr="005B4081" w:rsidRDefault="005B4081" w:rsidP="000A67A8">
            <w:pPr>
              <w:ind w:right="-90"/>
              <w:rPr>
                <w:bCs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5B4081" w:rsidRPr="005B4081" w:rsidRDefault="005B4081" w:rsidP="00BF0911">
            <w:pPr>
              <w:rPr>
                <w:bCs/>
                <w:sz w:val="22"/>
                <w:szCs w:val="22"/>
              </w:rPr>
            </w:pPr>
            <w:r w:rsidRPr="005B408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081" w:rsidRPr="005B4081" w:rsidRDefault="005B4081" w:rsidP="000A67A8">
            <w:pPr>
              <w:ind w:left="-104"/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277 091,75</w:t>
            </w:r>
          </w:p>
        </w:tc>
        <w:tc>
          <w:tcPr>
            <w:tcW w:w="1437" w:type="dxa"/>
            <w:vAlign w:val="center"/>
          </w:tcPr>
          <w:p w:rsidR="005B4081" w:rsidRPr="0043647B" w:rsidRDefault="00F65B83" w:rsidP="00BF0911">
            <w:pPr>
              <w:jc w:val="center"/>
              <w:rPr>
                <w:color w:val="FF0000"/>
                <w:sz w:val="22"/>
                <w:szCs w:val="22"/>
              </w:rPr>
            </w:pPr>
            <w:r w:rsidRPr="0043647B">
              <w:rPr>
                <w:color w:val="FF0000"/>
                <w:sz w:val="22"/>
                <w:szCs w:val="22"/>
              </w:rPr>
              <w:t>150 000</w:t>
            </w:r>
            <w:r w:rsidR="005B4081" w:rsidRPr="0043647B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418" w:type="dxa"/>
            <w:vAlign w:val="center"/>
          </w:tcPr>
          <w:p w:rsidR="005B4081" w:rsidRPr="0043647B" w:rsidRDefault="00F65B83" w:rsidP="00BF0911">
            <w:pPr>
              <w:jc w:val="center"/>
              <w:rPr>
                <w:color w:val="FF0000"/>
                <w:sz w:val="22"/>
                <w:szCs w:val="22"/>
              </w:rPr>
            </w:pPr>
            <w:r w:rsidRPr="0043647B">
              <w:rPr>
                <w:color w:val="FF0000"/>
                <w:sz w:val="22"/>
                <w:szCs w:val="22"/>
              </w:rPr>
              <w:t>200 00</w:t>
            </w:r>
            <w:r w:rsidR="005B4081" w:rsidRPr="0043647B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Align w:val="center"/>
          </w:tcPr>
          <w:p w:rsidR="005B4081" w:rsidRPr="0043647B" w:rsidRDefault="00F65B83" w:rsidP="000A67A8">
            <w:pPr>
              <w:ind w:left="-104" w:right="-105"/>
              <w:jc w:val="center"/>
              <w:rPr>
                <w:color w:val="FF0000"/>
                <w:sz w:val="22"/>
                <w:szCs w:val="22"/>
              </w:rPr>
            </w:pPr>
            <w:r w:rsidRPr="0043647B">
              <w:rPr>
                <w:color w:val="FF0000"/>
                <w:sz w:val="22"/>
                <w:szCs w:val="22"/>
              </w:rPr>
              <w:t>200 00</w:t>
            </w:r>
            <w:r w:rsidR="005B4081" w:rsidRPr="0043647B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912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/>
            <w:vAlign w:val="center"/>
            <w:hideMark/>
          </w:tcPr>
          <w:p w:rsidR="005B4081" w:rsidRPr="005B4081" w:rsidRDefault="005B4081" w:rsidP="00BF0911">
            <w:pPr>
              <w:rPr>
                <w:bCs/>
                <w:color w:val="FF0000"/>
                <w:sz w:val="22"/>
                <w:szCs w:val="22"/>
              </w:rPr>
            </w:pPr>
          </w:p>
        </w:tc>
      </w:tr>
      <w:tr w:rsidR="0043647B" w:rsidRPr="005B4081" w:rsidTr="000A67A8">
        <w:trPr>
          <w:trHeight w:val="433"/>
        </w:trPr>
        <w:tc>
          <w:tcPr>
            <w:tcW w:w="1526" w:type="dxa"/>
            <w:vMerge/>
            <w:vAlign w:val="center"/>
            <w:hideMark/>
          </w:tcPr>
          <w:p w:rsidR="0043647B" w:rsidRPr="005B4081" w:rsidRDefault="0043647B" w:rsidP="000A67A8">
            <w:pPr>
              <w:ind w:right="-90"/>
              <w:rPr>
                <w:bCs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43647B" w:rsidRPr="005B4081" w:rsidRDefault="0043647B" w:rsidP="00BF0911">
            <w:pPr>
              <w:rPr>
                <w:bCs/>
                <w:sz w:val="22"/>
                <w:szCs w:val="22"/>
              </w:rPr>
            </w:pPr>
            <w:r w:rsidRPr="005B4081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3647B" w:rsidRPr="005B4081" w:rsidRDefault="0043647B" w:rsidP="000A67A8">
            <w:pPr>
              <w:ind w:left="-104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11460 760,22</w:t>
            </w:r>
          </w:p>
        </w:tc>
        <w:tc>
          <w:tcPr>
            <w:tcW w:w="1437" w:type="dxa"/>
          </w:tcPr>
          <w:p w:rsidR="0037453B" w:rsidRDefault="0037453B" w:rsidP="007924B5">
            <w:pPr>
              <w:rPr>
                <w:color w:val="FF0000"/>
                <w:sz w:val="20"/>
                <w:szCs w:val="20"/>
              </w:rPr>
            </w:pPr>
          </w:p>
          <w:p w:rsidR="0043647B" w:rsidRPr="0043647B" w:rsidRDefault="0037453B" w:rsidP="007924B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10 327 345,86</w:t>
            </w:r>
          </w:p>
        </w:tc>
        <w:tc>
          <w:tcPr>
            <w:tcW w:w="1418" w:type="dxa"/>
          </w:tcPr>
          <w:p w:rsidR="0043647B" w:rsidRPr="0043647B" w:rsidRDefault="0043647B" w:rsidP="007924B5">
            <w:pPr>
              <w:rPr>
                <w:color w:val="FF0000"/>
                <w:sz w:val="20"/>
                <w:szCs w:val="20"/>
              </w:rPr>
            </w:pPr>
          </w:p>
          <w:p w:rsidR="0043647B" w:rsidRPr="0043647B" w:rsidRDefault="0043647B" w:rsidP="007924B5">
            <w:pPr>
              <w:rPr>
                <w:color w:val="FF0000"/>
                <w:sz w:val="20"/>
                <w:szCs w:val="20"/>
              </w:rPr>
            </w:pPr>
            <w:r w:rsidRPr="0043647B">
              <w:rPr>
                <w:color w:val="FF0000"/>
                <w:sz w:val="20"/>
                <w:szCs w:val="20"/>
              </w:rPr>
              <w:t>10 184 986,66</w:t>
            </w:r>
          </w:p>
        </w:tc>
        <w:tc>
          <w:tcPr>
            <w:tcW w:w="1275" w:type="dxa"/>
          </w:tcPr>
          <w:p w:rsidR="0037453B" w:rsidRDefault="0037453B" w:rsidP="000A67A8">
            <w:pPr>
              <w:ind w:left="-104" w:right="-105"/>
              <w:rPr>
                <w:color w:val="FF0000"/>
                <w:sz w:val="20"/>
                <w:szCs w:val="20"/>
              </w:rPr>
            </w:pPr>
          </w:p>
          <w:p w:rsidR="0043647B" w:rsidRPr="0043647B" w:rsidRDefault="0037453B" w:rsidP="000A67A8">
            <w:pPr>
              <w:ind w:left="-104" w:right="-105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10 061 815,60</w:t>
            </w:r>
          </w:p>
        </w:tc>
        <w:tc>
          <w:tcPr>
            <w:tcW w:w="912" w:type="dxa"/>
            <w:vAlign w:val="center"/>
          </w:tcPr>
          <w:p w:rsidR="0043647B" w:rsidRPr="005B4081" w:rsidRDefault="0043647B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/>
            <w:vAlign w:val="center"/>
            <w:hideMark/>
          </w:tcPr>
          <w:p w:rsidR="0043647B" w:rsidRPr="005B4081" w:rsidRDefault="0043647B" w:rsidP="00BF0911">
            <w:pPr>
              <w:rPr>
                <w:bCs/>
                <w:color w:val="FF0000"/>
                <w:sz w:val="22"/>
                <w:szCs w:val="22"/>
              </w:rPr>
            </w:pPr>
          </w:p>
        </w:tc>
      </w:tr>
      <w:tr w:rsidR="005B4081" w:rsidRPr="005B4081" w:rsidTr="000A67A8">
        <w:trPr>
          <w:trHeight w:val="480"/>
        </w:trPr>
        <w:tc>
          <w:tcPr>
            <w:tcW w:w="1526" w:type="dxa"/>
            <w:vMerge w:val="restart"/>
            <w:shd w:val="clear" w:color="auto" w:fill="auto"/>
            <w:vAlign w:val="center"/>
            <w:hideMark/>
          </w:tcPr>
          <w:p w:rsidR="005B4081" w:rsidRPr="005B4081" w:rsidRDefault="005B4081" w:rsidP="000A67A8">
            <w:pPr>
              <w:ind w:right="-90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Благоустройство дворовых территорий согласно адресному перечню дворовых территорий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5B4081" w:rsidRPr="005B4081" w:rsidRDefault="005B4081" w:rsidP="00BF0911">
            <w:pPr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081" w:rsidRPr="005B4081" w:rsidRDefault="005B4081" w:rsidP="000A67A8">
            <w:pPr>
              <w:ind w:left="-104"/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11 071831,79</w:t>
            </w:r>
          </w:p>
        </w:tc>
        <w:tc>
          <w:tcPr>
            <w:tcW w:w="1437" w:type="dxa"/>
            <w:vAlign w:val="center"/>
          </w:tcPr>
          <w:p w:rsidR="005B4081" w:rsidRPr="005B4081" w:rsidRDefault="0037453B" w:rsidP="00BF0911">
            <w:pPr>
              <w:jc w:val="center"/>
              <w:rPr>
                <w:sz w:val="22"/>
                <w:szCs w:val="22"/>
              </w:rPr>
            </w:pPr>
            <w:r w:rsidRPr="0037453B">
              <w:rPr>
                <w:sz w:val="22"/>
                <w:szCs w:val="22"/>
              </w:rPr>
              <w:t>10075572,40</w:t>
            </w:r>
          </w:p>
        </w:tc>
        <w:tc>
          <w:tcPr>
            <w:tcW w:w="1418" w:type="dxa"/>
            <w:vAlign w:val="center"/>
          </w:tcPr>
          <w:p w:rsidR="005B4081" w:rsidRPr="005B4081" w:rsidRDefault="005B4081" w:rsidP="00BF0911">
            <w:pPr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9885136,79</w:t>
            </w:r>
          </w:p>
        </w:tc>
        <w:tc>
          <w:tcPr>
            <w:tcW w:w="1275" w:type="dxa"/>
            <w:vAlign w:val="center"/>
          </w:tcPr>
          <w:p w:rsidR="005B4081" w:rsidRPr="005B4081" w:rsidRDefault="005D1E51" w:rsidP="000A67A8">
            <w:pPr>
              <w:ind w:left="-104" w:right="-105"/>
              <w:jc w:val="center"/>
              <w:rPr>
                <w:sz w:val="22"/>
                <w:szCs w:val="22"/>
              </w:rPr>
            </w:pPr>
            <w:r w:rsidRPr="005D1E51">
              <w:rPr>
                <w:sz w:val="22"/>
                <w:szCs w:val="22"/>
              </w:rPr>
              <w:t>9763197,44</w:t>
            </w:r>
          </w:p>
        </w:tc>
        <w:tc>
          <w:tcPr>
            <w:tcW w:w="912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 w:val="restart"/>
            <w:shd w:val="clear" w:color="auto" w:fill="auto"/>
            <w:hideMark/>
          </w:tcPr>
          <w:p w:rsidR="005B4081" w:rsidRPr="005B4081" w:rsidRDefault="005B4081" w:rsidP="00BF0911">
            <w:pPr>
              <w:ind w:right="-108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повышение уровня благоустройства  дворовых территорий</w:t>
            </w:r>
          </w:p>
        </w:tc>
      </w:tr>
      <w:tr w:rsidR="005B4081" w:rsidRPr="005B4081" w:rsidTr="000A67A8">
        <w:trPr>
          <w:trHeight w:val="456"/>
        </w:trPr>
        <w:tc>
          <w:tcPr>
            <w:tcW w:w="1526" w:type="dxa"/>
            <w:vMerge/>
            <w:vAlign w:val="center"/>
            <w:hideMark/>
          </w:tcPr>
          <w:p w:rsidR="005B4081" w:rsidRPr="005B4081" w:rsidRDefault="005B4081" w:rsidP="000A67A8">
            <w:pPr>
              <w:ind w:right="-90"/>
              <w:rPr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5B4081" w:rsidRPr="005B4081" w:rsidRDefault="005B4081" w:rsidP="00BF0911">
            <w:pPr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081" w:rsidRPr="005B4081" w:rsidRDefault="005B4081" w:rsidP="000A67A8">
            <w:pPr>
              <w:ind w:left="-104"/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111 836,68</w:t>
            </w:r>
          </w:p>
        </w:tc>
        <w:tc>
          <w:tcPr>
            <w:tcW w:w="1437" w:type="dxa"/>
            <w:vAlign w:val="center"/>
          </w:tcPr>
          <w:p w:rsidR="005B4081" w:rsidRPr="005B4081" w:rsidRDefault="0037453B" w:rsidP="00BF0911">
            <w:pPr>
              <w:jc w:val="center"/>
              <w:rPr>
                <w:sz w:val="22"/>
                <w:szCs w:val="22"/>
              </w:rPr>
            </w:pPr>
            <w:r w:rsidRPr="0037453B">
              <w:rPr>
                <w:color w:val="FF0000"/>
                <w:sz w:val="22"/>
                <w:szCs w:val="22"/>
              </w:rPr>
              <w:t>101 773,46</w:t>
            </w:r>
          </w:p>
        </w:tc>
        <w:tc>
          <w:tcPr>
            <w:tcW w:w="1418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99849,87</w:t>
            </w:r>
          </w:p>
        </w:tc>
        <w:tc>
          <w:tcPr>
            <w:tcW w:w="1275" w:type="dxa"/>
            <w:vAlign w:val="center"/>
          </w:tcPr>
          <w:p w:rsidR="005B4081" w:rsidRPr="005B4081" w:rsidRDefault="005D1E51" w:rsidP="000A67A8">
            <w:pPr>
              <w:ind w:left="-104" w:right="-105"/>
              <w:jc w:val="center"/>
              <w:rPr>
                <w:sz w:val="22"/>
                <w:szCs w:val="22"/>
              </w:rPr>
            </w:pPr>
            <w:r w:rsidRPr="005D1E51">
              <w:rPr>
                <w:sz w:val="22"/>
                <w:szCs w:val="22"/>
              </w:rPr>
              <w:t>98 618,16</w:t>
            </w:r>
          </w:p>
        </w:tc>
        <w:tc>
          <w:tcPr>
            <w:tcW w:w="912" w:type="dxa"/>
            <w:vAlign w:val="center"/>
          </w:tcPr>
          <w:p w:rsidR="005B4081" w:rsidRPr="005B4081" w:rsidRDefault="005B4081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/>
            <w:vAlign w:val="center"/>
            <w:hideMark/>
          </w:tcPr>
          <w:p w:rsidR="005B4081" w:rsidRPr="005B4081" w:rsidRDefault="005B4081" w:rsidP="00BF0911">
            <w:pPr>
              <w:rPr>
                <w:sz w:val="22"/>
                <w:szCs w:val="22"/>
              </w:rPr>
            </w:pPr>
          </w:p>
        </w:tc>
      </w:tr>
      <w:tr w:rsidR="0043647B" w:rsidRPr="005B4081" w:rsidTr="000A67A8">
        <w:trPr>
          <w:trHeight w:val="465"/>
        </w:trPr>
        <w:tc>
          <w:tcPr>
            <w:tcW w:w="1526" w:type="dxa"/>
            <w:vMerge/>
            <w:vAlign w:val="center"/>
            <w:hideMark/>
          </w:tcPr>
          <w:p w:rsidR="0043647B" w:rsidRPr="005B4081" w:rsidRDefault="0043647B" w:rsidP="000A67A8">
            <w:pPr>
              <w:ind w:right="-90"/>
              <w:rPr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43647B" w:rsidRPr="005B4081" w:rsidRDefault="0043647B" w:rsidP="00BF0911">
            <w:pPr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3647B" w:rsidRPr="005B4081" w:rsidRDefault="0043647B" w:rsidP="000A67A8">
            <w:pPr>
              <w:ind w:left="-104"/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277 091,75</w:t>
            </w:r>
          </w:p>
        </w:tc>
        <w:tc>
          <w:tcPr>
            <w:tcW w:w="1437" w:type="dxa"/>
          </w:tcPr>
          <w:p w:rsidR="0043647B" w:rsidRPr="0043647B" w:rsidRDefault="0043647B" w:rsidP="007924B5">
            <w:pPr>
              <w:rPr>
                <w:sz w:val="22"/>
                <w:szCs w:val="22"/>
              </w:rPr>
            </w:pPr>
          </w:p>
          <w:p w:rsidR="0043647B" w:rsidRPr="0043647B" w:rsidRDefault="0043647B" w:rsidP="007924B5">
            <w:pPr>
              <w:rPr>
                <w:sz w:val="22"/>
                <w:szCs w:val="22"/>
              </w:rPr>
            </w:pPr>
            <w:r w:rsidRPr="0043647B">
              <w:rPr>
                <w:sz w:val="22"/>
                <w:szCs w:val="22"/>
              </w:rPr>
              <w:t>150 000,00</w:t>
            </w:r>
          </w:p>
        </w:tc>
        <w:tc>
          <w:tcPr>
            <w:tcW w:w="1418" w:type="dxa"/>
          </w:tcPr>
          <w:p w:rsidR="0043647B" w:rsidRPr="0043647B" w:rsidRDefault="0043647B" w:rsidP="007924B5">
            <w:pPr>
              <w:rPr>
                <w:sz w:val="22"/>
                <w:szCs w:val="22"/>
              </w:rPr>
            </w:pPr>
          </w:p>
          <w:p w:rsidR="0043647B" w:rsidRPr="0043647B" w:rsidRDefault="0043647B" w:rsidP="007924B5">
            <w:pPr>
              <w:rPr>
                <w:sz w:val="22"/>
                <w:szCs w:val="22"/>
              </w:rPr>
            </w:pPr>
            <w:r w:rsidRPr="0043647B">
              <w:rPr>
                <w:sz w:val="22"/>
                <w:szCs w:val="22"/>
              </w:rPr>
              <w:t>200 000,00</w:t>
            </w:r>
          </w:p>
        </w:tc>
        <w:tc>
          <w:tcPr>
            <w:tcW w:w="1275" w:type="dxa"/>
          </w:tcPr>
          <w:p w:rsidR="0043647B" w:rsidRPr="0043647B" w:rsidRDefault="0043647B" w:rsidP="000A67A8">
            <w:pPr>
              <w:ind w:left="-104" w:right="-105"/>
              <w:rPr>
                <w:sz w:val="22"/>
                <w:szCs w:val="22"/>
              </w:rPr>
            </w:pPr>
          </w:p>
          <w:p w:rsidR="0043647B" w:rsidRPr="0043647B" w:rsidRDefault="0043647B" w:rsidP="000A67A8">
            <w:pPr>
              <w:ind w:left="-104" w:right="-105"/>
              <w:rPr>
                <w:sz w:val="22"/>
                <w:szCs w:val="22"/>
              </w:rPr>
            </w:pPr>
            <w:r w:rsidRPr="0043647B">
              <w:rPr>
                <w:sz w:val="22"/>
                <w:szCs w:val="22"/>
              </w:rPr>
              <w:t>200 000,00</w:t>
            </w:r>
          </w:p>
        </w:tc>
        <w:tc>
          <w:tcPr>
            <w:tcW w:w="912" w:type="dxa"/>
            <w:vAlign w:val="center"/>
          </w:tcPr>
          <w:p w:rsidR="0043647B" w:rsidRPr="005B4081" w:rsidRDefault="0043647B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/>
            <w:vAlign w:val="center"/>
            <w:hideMark/>
          </w:tcPr>
          <w:p w:rsidR="0043647B" w:rsidRPr="005B4081" w:rsidRDefault="0043647B" w:rsidP="00BF0911">
            <w:pPr>
              <w:rPr>
                <w:sz w:val="22"/>
                <w:szCs w:val="22"/>
              </w:rPr>
            </w:pPr>
          </w:p>
        </w:tc>
      </w:tr>
      <w:tr w:rsidR="0043647B" w:rsidRPr="005B4081" w:rsidTr="000A67A8">
        <w:trPr>
          <w:trHeight w:val="389"/>
        </w:trPr>
        <w:tc>
          <w:tcPr>
            <w:tcW w:w="1526" w:type="dxa"/>
            <w:vMerge/>
            <w:vAlign w:val="center"/>
            <w:hideMark/>
          </w:tcPr>
          <w:p w:rsidR="0043647B" w:rsidRPr="005B4081" w:rsidRDefault="0043647B" w:rsidP="000A67A8">
            <w:pPr>
              <w:ind w:right="-90"/>
              <w:rPr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43647B" w:rsidRPr="005B4081" w:rsidRDefault="0043647B" w:rsidP="00BF0911">
            <w:pPr>
              <w:rPr>
                <w:bCs/>
                <w:sz w:val="22"/>
                <w:szCs w:val="22"/>
              </w:rPr>
            </w:pPr>
            <w:r w:rsidRPr="005B4081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3647B" w:rsidRPr="005B4081" w:rsidRDefault="0043647B" w:rsidP="000A67A8">
            <w:pPr>
              <w:ind w:left="-104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11460 760,22</w:t>
            </w:r>
          </w:p>
        </w:tc>
        <w:tc>
          <w:tcPr>
            <w:tcW w:w="1437" w:type="dxa"/>
          </w:tcPr>
          <w:p w:rsidR="0037453B" w:rsidRPr="0037453B" w:rsidRDefault="0037453B" w:rsidP="0037453B">
            <w:pPr>
              <w:rPr>
                <w:color w:val="FF0000"/>
                <w:sz w:val="20"/>
                <w:szCs w:val="20"/>
              </w:rPr>
            </w:pPr>
          </w:p>
          <w:p w:rsidR="0043647B" w:rsidRPr="00E77125" w:rsidRDefault="0037453B" w:rsidP="0037453B">
            <w:r w:rsidRPr="0037453B">
              <w:rPr>
                <w:color w:val="FF0000"/>
                <w:sz w:val="20"/>
                <w:szCs w:val="20"/>
              </w:rPr>
              <w:t>10 327 345,86</w:t>
            </w:r>
          </w:p>
        </w:tc>
        <w:tc>
          <w:tcPr>
            <w:tcW w:w="1418" w:type="dxa"/>
          </w:tcPr>
          <w:p w:rsidR="0043647B" w:rsidRPr="0043647B" w:rsidRDefault="0043647B" w:rsidP="0043647B">
            <w:pPr>
              <w:rPr>
                <w:color w:val="FF0000"/>
                <w:sz w:val="20"/>
                <w:szCs w:val="20"/>
              </w:rPr>
            </w:pPr>
          </w:p>
          <w:p w:rsidR="0043647B" w:rsidRPr="0043647B" w:rsidRDefault="0043647B" w:rsidP="0043647B">
            <w:pPr>
              <w:rPr>
                <w:color w:val="FF0000"/>
                <w:sz w:val="20"/>
                <w:szCs w:val="20"/>
              </w:rPr>
            </w:pPr>
            <w:r w:rsidRPr="0043647B">
              <w:rPr>
                <w:color w:val="FF0000"/>
                <w:sz w:val="20"/>
                <w:szCs w:val="20"/>
              </w:rPr>
              <w:t>10 184 986,66</w:t>
            </w:r>
          </w:p>
        </w:tc>
        <w:tc>
          <w:tcPr>
            <w:tcW w:w="1275" w:type="dxa"/>
          </w:tcPr>
          <w:p w:rsidR="0037453B" w:rsidRPr="0037453B" w:rsidRDefault="0037453B" w:rsidP="000A67A8">
            <w:pPr>
              <w:ind w:left="-104" w:right="-105"/>
              <w:rPr>
                <w:color w:val="FF0000"/>
                <w:sz w:val="20"/>
                <w:szCs w:val="20"/>
              </w:rPr>
            </w:pPr>
          </w:p>
          <w:p w:rsidR="0043647B" w:rsidRPr="0043647B" w:rsidRDefault="0037453B" w:rsidP="000A67A8">
            <w:pPr>
              <w:ind w:left="-104" w:right="-105"/>
              <w:rPr>
                <w:color w:val="FF0000"/>
                <w:sz w:val="20"/>
                <w:szCs w:val="20"/>
              </w:rPr>
            </w:pPr>
            <w:r w:rsidRPr="0037453B">
              <w:rPr>
                <w:color w:val="FF0000"/>
                <w:sz w:val="20"/>
                <w:szCs w:val="20"/>
              </w:rPr>
              <w:t>10 061 815,60</w:t>
            </w:r>
          </w:p>
        </w:tc>
        <w:tc>
          <w:tcPr>
            <w:tcW w:w="912" w:type="dxa"/>
            <w:vAlign w:val="center"/>
          </w:tcPr>
          <w:p w:rsidR="0043647B" w:rsidRPr="005B4081" w:rsidRDefault="0043647B" w:rsidP="00BF0911">
            <w:pPr>
              <w:jc w:val="center"/>
              <w:rPr>
                <w:sz w:val="22"/>
                <w:szCs w:val="22"/>
              </w:rPr>
            </w:pPr>
            <w:r w:rsidRPr="005B4081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vMerge/>
            <w:vAlign w:val="center"/>
            <w:hideMark/>
          </w:tcPr>
          <w:p w:rsidR="0043647B" w:rsidRPr="005B4081" w:rsidRDefault="0043647B" w:rsidP="00BF0911">
            <w:pPr>
              <w:rPr>
                <w:sz w:val="22"/>
                <w:szCs w:val="22"/>
              </w:rPr>
            </w:pPr>
          </w:p>
        </w:tc>
      </w:tr>
    </w:tbl>
    <w:p w:rsidR="0043647B" w:rsidRDefault="0043647B" w:rsidP="00BF09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9" w:name="_Toc54888291"/>
      <w:bookmarkEnd w:id="15"/>
    </w:p>
    <w:p w:rsidR="00BF0911" w:rsidRPr="00BF0911" w:rsidRDefault="00BF0911" w:rsidP="00BF09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F0911">
        <w:rPr>
          <w:b/>
          <w:bCs/>
          <w:sz w:val="28"/>
          <w:szCs w:val="28"/>
        </w:rPr>
        <w:t>МУНИЦИПАЛЬНАЯ ПРОГРАММА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F0911">
        <w:rPr>
          <w:b/>
          <w:bCs/>
          <w:sz w:val="28"/>
          <w:szCs w:val="28"/>
        </w:rPr>
        <w:t>«Реализация полномочий исполнительного органа власти</w:t>
      </w:r>
    </w:p>
    <w:p w:rsidR="00BF0911" w:rsidRDefault="00BF0911" w:rsidP="00BF09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F0911">
        <w:rPr>
          <w:b/>
          <w:bCs/>
          <w:sz w:val="28"/>
          <w:szCs w:val="28"/>
        </w:rPr>
        <w:t>городского округа город Фокино Брянской области» (2021-2023годы)</w:t>
      </w:r>
    </w:p>
    <w:p w:rsidR="005B4081" w:rsidRDefault="005B4081" w:rsidP="00BF09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29D5" w:rsidRPr="00A35AD0" w:rsidRDefault="005B29D5" w:rsidP="005B29D5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Ответственный исполнитель муниципальной программы</w:t>
      </w:r>
    </w:p>
    <w:p w:rsidR="005B29D5" w:rsidRPr="00BF0911" w:rsidRDefault="005B29D5" w:rsidP="005B29D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A35AD0">
        <w:rPr>
          <w:sz w:val="28"/>
          <w:szCs w:val="28"/>
        </w:rPr>
        <w:t xml:space="preserve"> города Фокино</w:t>
      </w:r>
    </w:p>
    <w:p w:rsidR="00BF0911" w:rsidRPr="002C7BC8" w:rsidRDefault="00BF0911" w:rsidP="00BF0911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2C7BC8">
        <w:rPr>
          <w:i/>
          <w:sz w:val="28"/>
          <w:szCs w:val="28"/>
        </w:rPr>
        <w:t>Перечень подпрограмм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«Выполнение функций администрации города Фокино, реализация переданных полномочий» (2021-2023годы);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«Дорожное хозяйство» (2021-2023годы);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«Реализация мероприятий в области жилищно-коммунального хозяйства и благоустройства» (2021-2023годы);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F0911">
        <w:rPr>
          <w:bCs/>
          <w:sz w:val="28"/>
          <w:szCs w:val="28"/>
        </w:rPr>
        <w:t xml:space="preserve"> «Реализация исполнительных и управленческих функций в области образования, культуры, физической культуры и спорта, координация деятельности муниципальных бюджетных учреждений городского округа город Фокино Брянской области» (2021-2023годы);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«Реализация мероприятий социальной политики» (2021-2023годы);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«Осуществление мероприятий в области культуры» (2021-2023годы);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«Физическая культура и спорт» (2021-2023годы)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«Повышение качества водоснабжения в городе Фокино» (2020-2024годы)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«Профилактика правонарушений на территории города Фокино» (2021-2023годы)</w:t>
      </w:r>
    </w:p>
    <w:p w:rsidR="00BF0911" w:rsidRPr="002C7BC8" w:rsidRDefault="00BF0911" w:rsidP="00BF0911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2C7BC8">
        <w:rPr>
          <w:i/>
          <w:sz w:val="28"/>
          <w:szCs w:val="28"/>
        </w:rPr>
        <w:t>Цели муниципальной программы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Создание условий для эффективного исполнения полномочий исполнительного органа власти городского округа город Фокино;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осуществление реализации переданных областных полномочий по решению вопросов местного значения;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повышение качества и доступности предоставления государственных и муни</w:t>
      </w:r>
      <w:r w:rsidRPr="00BF0911">
        <w:rPr>
          <w:sz w:val="28"/>
          <w:szCs w:val="28"/>
        </w:rPr>
        <w:lastRenderedPageBreak/>
        <w:t>ципальных  услуг;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обеспечение исполнения полномочий в сфере мобилизационной подготовки, направленных на выполнение мобилизационных заданий (задач);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bCs/>
          <w:spacing w:val="-8"/>
          <w:sz w:val="28"/>
          <w:szCs w:val="28"/>
        </w:rPr>
      </w:pPr>
      <w:r w:rsidRPr="00BF0911">
        <w:rPr>
          <w:sz w:val="28"/>
          <w:szCs w:val="28"/>
        </w:rPr>
        <w:t xml:space="preserve">обеспечение исполнения полномочий в области гражданской обороны, </w:t>
      </w:r>
      <w:r w:rsidRPr="00BF0911">
        <w:rPr>
          <w:bCs/>
          <w:spacing w:val="-6"/>
          <w:sz w:val="28"/>
          <w:szCs w:val="28"/>
        </w:rPr>
        <w:t>защиты населения от чрезвычайных</w:t>
      </w:r>
      <w:r w:rsidRPr="00BF0911">
        <w:rPr>
          <w:sz w:val="28"/>
          <w:szCs w:val="28"/>
        </w:rPr>
        <w:t xml:space="preserve"> </w:t>
      </w:r>
      <w:r w:rsidRPr="00BF0911">
        <w:rPr>
          <w:bCs/>
          <w:spacing w:val="-6"/>
          <w:sz w:val="28"/>
          <w:szCs w:val="28"/>
        </w:rPr>
        <w:t xml:space="preserve">ситуаций </w:t>
      </w:r>
      <w:r w:rsidRPr="00BF0911">
        <w:rPr>
          <w:bCs/>
          <w:spacing w:val="-8"/>
          <w:sz w:val="28"/>
          <w:szCs w:val="28"/>
        </w:rPr>
        <w:t>природного и техногенного</w:t>
      </w:r>
      <w:r w:rsidRPr="00BF0911">
        <w:rPr>
          <w:bCs/>
          <w:spacing w:val="-6"/>
          <w:sz w:val="28"/>
          <w:szCs w:val="28"/>
        </w:rPr>
        <w:t xml:space="preserve"> </w:t>
      </w:r>
      <w:r w:rsidRPr="00BF0911">
        <w:rPr>
          <w:bCs/>
          <w:spacing w:val="-8"/>
          <w:sz w:val="28"/>
          <w:szCs w:val="28"/>
        </w:rPr>
        <w:t>характера на территории</w:t>
      </w:r>
      <w:r w:rsidRPr="00BF0911">
        <w:rPr>
          <w:sz w:val="28"/>
          <w:szCs w:val="28"/>
        </w:rPr>
        <w:t xml:space="preserve"> </w:t>
      </w:r>
      <w:r w:rsidRPr="00BF0911">
        <w:rPr>
          <w:bCs/>
          <w:spacing w:val="-8"/>
          <w:sz w:val="28"/>
          <w:szCs w:val="28"/>
        </w:rPr>
        <w:t>городского округа город Фокино;</w:t>
      </w:r>
    </w:p>
    <w:p w:rsidR="00BF0911" w:rsidRPr="00BF0911" w:rsidRDefault="00BF0911" w:rsidP="00BF0911">
      <w:pPr>
        <w:suppressAutoHyphens/>
        <w:ind w:firstLine="540"/>
        <w:rPr>
          <w:sz w:val="28"/>
          <w:szCs w:val="28"/>
        </w:rPr>
      </w:pPr>
      <w:r w:rsidRPr="00BF0911">
        <w:rPr>
          <w:sz w:val="28"/>
          <w:szCs w:val="28"/>
        </w:rPr>
        <w:t xml:space="preserve"> организация работы единой дежурно- диспетчерской службы города Фокино;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реализация мер по поддержке малого предпринимательства;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b/>
          <w:sz w:val="28"/>
          <w:szCs w:val="28"/>
        </w:rPr>
        <w:t xml:space="preserve"> </w:t>
      </w:r>
      <w:r w:rsidRPr="00BF0911">
        <w:rPr>
          <w:sz w:val="28"/>
          <w:szCs w:val="28"/>
        </w:rPr>
        <w:t>обеспечение сбалансированности и устойчивости деятельности в сфере автомобильных дорог общего пользования и дорожной деятельности;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обеспечение деятельности объектов жилищно-коммунального хозяйства, улучшение условий проживания граждан города;</w:t>
      </w:r>
    </w:p>
    <w:p w:rsidR="00BF0911" w:rsidRPr="00BF0911" w:rsidRDefault="00BF0911" w:rsidP="00BF0911">
      <w:pPr>
        <w:tabs>
          <w:tab w:val="left" w:pos="720"/>
        </w:tabs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      обеспечение и повышение комфортности проживания граждан на территории городского округа город Фокино;</w:t>
      </w:r>
    </w:p>
    <w:p w:rsidR="00BF0911" w:rsidRPr="00BF0911" w:rsidRDefault="00BF0911" w:rsidP="00BF0911">
      <w:pPr>
        <w:tabs>
          <w:tab w:val="left" w:pos="709"/>
        </w:tabs>
        <w:autoSpaceDE w:val="0"/>
        <w:autoSpaceDN w:val="0"/>
        <w:adjustRightInd w:val="0"/>
        <w:ind w:right="252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        модернизация действующего энергооборудования, замена морально устаревшего оборудования;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удовлетворение потребностей населения в получении доступного и качественного дошкольного, начального общего, основного общего, среднего (полного) общего, дополнительного образования детей, соответствующего требованиям инновационного социально ориентированного развития;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сохранение и развитие традиционной народной  культуры, создание условий для организации досуга   различных возрастных и социальных категорий  населения;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формирование в городском округе город Фокино единой политики в развитии физической культуры и спорта и сфере работы с молодежью;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создание благоприятных условий для комплексного развития и жизнедеятельности детей, защита прав и законных интересов несовершеннолетних, лиц из числа детей-сирот и детей, оставшихся без попечения родителей;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доли населения города Фокино,  обеспеченного качественной питьевой водой из систем централизованного водоснабжения;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повышение уровня общественной безопасности и укрепление общественного порядка на основе совершенствования системы профилактики правонарушений.</w:t>
      </w:r>
    </w:p>
    <w:p w:rsidR="00BF0911" w:rsidRPr="002C7BC8" w:rsidRDefault="00BF0911" w:rsidP="00BF0911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2C7BC8">
        <w:rPr>
          <w:i/>
          <w:sz w:val="28"/>
          <w:szCs w:val="28"/>
        </w:rPr>
        <w:t>Задачи муниципальной программы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Эффективное руководство и управление в сфере установленных функций;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исполнение переданных областных полномочий и решение вопросов местного значения;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содействие военному комиссариату Брянской области в организации и осуществлении воинского учета военнообязанных граждан;</w:t>
      </w:r>
    </w:p>
    <w:p w:rsidR="00BF0911" w:rsidRPr="00BF0911" w:rsidRDefault="00BF0911" w:rsidP="00BF0911">
      <w:pPr>
        <w:suppressAutoHyphens/>
        <w:ind w:firstLine="540"/>
        <w:jc w:val="both"/>
        <w:rPr>
          <w:bCs/>
          <w:spacing w:val="-9"/>
          <w:sz w:val="28"/>
          <w:szCs w:val="28"/>
        </w:rPr>
      </w:pPr>
      <w:r w:rsidRPr="00BF0911">
        <w:rPr>
          <w:bCs/>
          <w:spacing w:val="-7"/>
          <w:sz w:val="28"/>
          <w:szCs w:val="28"/>
        </w:rPr>
        <w:t>сокращение времени приведения в готовность сил и средств городского звена территориальной подсистемы Единой госу</w:t>
      </w:r>
      <w:r w:rsidRPr="00BF0911">
        <w:rPr>
          <w:bCs/>
          <w:spacing w:val="-9"/>
          <w:sz w:val="28"/>
          <w:szCs w:val="28"/>
        </w:rPr>
        <w:t>дарственной системы предупреждения и ликвидации чрезвычайных ситуаций Брянской области</w:t>
      </w:r>
      <w:r w:rsidRPr="00BF0911">
        <w:rPr>
          <w:bCs/>
          <w:spacing w:val="-8"/>
          <w:sz w:val="28"/>
          <w:szCs w:val="28"/>
        </w:rPr>
        <w:t xml:space="preserve"> к реагированию на угрозу или воз</w:t>
      </w:r>
      <w:r w:rsidRPr="00BF0911">
        <w:rPr>
          <w:bCs/>
          <w:spacing w:val="-9"/>
          <w:sz w:val="28"/>
          <w:szCs w:val="28"/>
        </w:rPr>
        <w:t>никновение ЧС, а также в случае происшествий или аварий;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информирование населения о деятельности муниципальных органов власти и социально-экономическом развитии города через средства массовой информации; 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предоставление государственных или муниципальных услуг по принципу "од</w:t>
      </w:r>
      <w:r w:rsidRPr="00BF0911">
        <w:rPr>
          <w:sz w:val="28"/>
          <w:szCs w:val="28"/>
        </w:rPr>
        <w:lastRenderedPageBreak/>
        <w:t>ного окна" при однократном обращении заявителя с соответствующим запросом в МФЦ;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поддержка малого предпринимательства;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сохранение протяженности соответствующих нормативным требованиям автомобильных дорог общего пользования местного значения за счет ремонта автомобильных дорог;</w:t>
      </w:r>
    </w:p>
    <w:p w:rsidR="00BF0911" w:rsidRPr="00BF0911" w:rsidRDefault="00BF0911" w:rsidP="00BF0911">
      <w:pPr>
        <w:ind w:firstLine="540"/>
        <w:rPr>
          <w:sz w:val="28"/>
          <w:szCs w:val="28"/>
        </w:rPr>
      </w:pPr>
      <w:r w:rsidRPr="00BF0911">
        <w:rPr>
          <w:sz w:val="28"/>
          <w:szCs w:val="28"/>
        </w:rPr>
        <w:t>улучшение качества предоставления населению жилищно-коммунальных услуг, повышение эффективности энергетического хозяйства;</w:t>
      </w:r>
    </w:p>
    <w:p w:rsidR="00BF0911" w:rsidRPr="00BF0911" w:rsidRDefault="00BF0911" w:rsidP="00BF0911">
      <w:pPr>
        <w:tabs>
          <w:tab w:val="left" w:pos="709"/>
        </w:tabs>
        <w:autoSpaceDE w:val="0"/>
        <w:autoSpaceDN w:val="0"/>
        <w:adjustRightInd w:val="0"/>
        <w:ind w:right="252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        модернизация и развитие инфраструктуры, ресурсного обеспечения системы образования;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модернизация дошкольного и общего образования как институтов социального развития;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создание условий для развития различных видов спорта;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совершенствование деятельности культурно - досуговых учреждений как центров общения, развития творческих способностей, удовлетворения духовных и досуговых интересов жителей нашего города; 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сиротства, безнадзорности, беспризорности, правонарушений среди несовершеннолетних;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создание системы механизмов по обеспечению благоприятных условий воспитания детей-сирот и детей, оставшихся без попечения родителей, защита их прав и законных интересов;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обеспечение жильем молодых семей.</w:t>
      </w:r>
    </w:p>
    <w:p w:rsidR="00BF0911" w:rsidRPr="00BF0911" w:rsidRDefault="00BF0911" w:rsidP="00BF0911">
      <w:pPr>
        <w:spacing w:line="274" w:lineRule="exact"/>
        <w:ind w:firstLine="280"/>
        <w:jc w:val="both"/>
        <w:rPr>
          <w:sz w:val="28"/>
          <w:szCs w:val="28"/>
        </w:rPr>
      </w:pPr>
      <w:r w:rsidRPr="00BF0911">
        <w:rPr>
          <w:rFonts w:eastAsia="Arial Unicode MS"/>
          <w:color w:val="000000"/>
          <w:sz w:val="28"/>
          <w:szCs w:val="28"/>
          <w:lang w:bidi="ru-RU"/>
        </w:rPr>
        <w:t xml:space="preserve">   предупреждение возникновения ситуаций, представляющих опасность для жизни, здоровья, собственности граждан, за счет активизации и повышения эффективности профилактической деятельности.</w:t>
      </w:r>
    </w:p>
    <w:p w:rsidR="00BF0911" w:rsidRPr="00BF0911" w:rsidRDefault="00BF0911" w:rsidP="00BF0911">
      <w:pPr>
        <w:spacing w:line="274" w:lineRule="exact"/>
        <w:ind w:firstLine="280"/>
        <w:jc w:val="both"/>
        <w:rPr>
          <w:sz w:val="28"/>
          <w:szCs w:val="28"/>
        </w:rPr>
      </w:pPr>
      <w:r w:rsidRPr="00BF0911">
        <w:rPr>
          <w:rFonts w:eastAsia="Arial Unicode MS"/>
          <w:color w:val="000000"/>
          <w:sz w:val="28"/>
          <w:szCs w:val="28"/>
          <w:lang w:bidi="ru-RU"/>
        </w:rPr>
        <w:t xml:space="preserve">  совершенствование мер, направленных на профилактику терроризма и экстремизма, минимизацию и (или) ликвидацию последствий их проявлений.</w:t>
      </w:r>
    </w:p>
    <w:p w:rsidR="00BF0911" w:rsidRPr="00BF0911" w:rsidRDefault="00BF0911" w:rsidP="00BF0911">
      <w:pPr>
        <w:spacing w:line="274" w:lineRule="exact"/>
        <w:jc w:val="both"/>
        <w:rPr>
          <w:sz w:val="28"/>
          <w:szCs w:val="28"/>
        </w:rPr>
      </w:pPr>
      <w:r w:rsidRPr="00BF0911">
        <w:rPr>
          <w:rFonts w:eastAsia="Arial Unicode MS"/>
          <w:color w:val="000000"/>
          <w:sz w:val="28"/>
          <w:szCs w:val="28"/>
          <w:lang w:bidi="ru-RU"/>
        </w:rPr>
        <w:t xml:space="preserve">    профилактика безнадзорности и правонарушений несовершеннолетних.</w:t>
      </w:r>
    </w:p>
    <w:p w:rsidR="00BF0911" w:rsidRPr="00BF0911" w:rsidRDefault="00BF0911" w:rsidP="00BF0911">
      <w:pPr>
        <w:spacing w:line="274" w:lineRule="exact"/>
        <w:ind w:firstLine="280"/>
        <w:jc w:val="both"/>
        <w:rPr>
          <w:sz w:val="28"/>
          <w:szCs w:val="28"/>
        </w:rPr>
      </w:pPr>
      <w:r w:rsidRPr="00BF0911">
        <w:rPr>
          <w:rFonts w:eastAsia="Arial Unicode MS"/>
          <w:color w:val="000000"/>
          <w:sz w:val="28"/>
          <w:szCs w:val="28"/>
          <w:lang w:bidi="ru-RU"/>
        </w:rPr>
        <w:t>профилактика правонарушений, связанных с употреблением наркотических средств, психотропных веществ.</w:t>
      </w:r>
    </w:p>
    <w:p w:rsidR="00BF0911" w:rsidRPr="002C7BC8" w:rsidRDefault="00BF0911" w:rsidP="00BF0911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2C7BC8">
        <w:rPr>
          <w:i/>
          <w:sz w:val="28"/>
          <w:szCs w:val="28"/>
        </w:rPr>
        <w:t>Объемы бюджетных ассигнований на реализацию муниципальной программы</w:t>
      </w:r>
    </w:p>
    <w:p w:rsidR="00BF0911" w:rsidRDefault="007517AF" w:rsidP="00BF091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F0911">
        <w:rPr>
          <w:sz w:val="28"/>
          <w:szCs w:val="28"/>
        </w:rPr>
        <w:t>Р</w:t>
      </w:r>
      <w:r w:rsidR="00BF0911" w:rsidRPr="00BF0911">
        <w:rPr>
          <w:sz w:val="28"/>
          <w:szCs w:val="28"/>
        </w:rPr>
        <w:t>ублей</w:t>
      </w:r>
    </w:p>
    <w:p w:rsidR="007517AF" w:rsidRDefault="007517AF" w:rsidP="00BF091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0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1322"/>
        <w:gridCol w:w="1559"/>
        <w:gridCol w:w="1560"/>
        <w:gridCol w:w="1842"/>
        <w:gridCol w:w="1428"/>
      </w:tblGrid>
      <w:tr w:rsidR="007517AF" w:rsidRPr="00F65B83" w:rsidTr="00A35AD0">
        <w:trPr>
          <w:trHeight w:val="688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961" w:type="dxa"/>
            <w:gridSpan w:val="3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Объем средств на реализацию программы 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Ожидаемый</w:t>
            </w:r>
            <w:r w:rsidRPr="00F65B83">
              <w:rPr>
                <w:sz w:val="22"/>
                <w:szCs w:val="22"/>
              </w:rPr>
              <w:br/>
              <w:t xml:space="preserve">непосредственный </w:t>
            </w:r>
            <w:r w:rsidRPr="00F65B83">
              <w:rPr>
                <w:sz w:val="22"/>
                <w:szCs w:val="22"/>
              </w:rPr>
              <w:br/>
              <w:t>результат (краткое описание, целевые индикаторы и показатели)</w:t>
            </w:r>
          </w:p>
        </w:tc>
      </w:tr>
      <w:tr w:rsidR="007517AF" w:rsidRPr="00F65B83" w:rsidTr="00A35AD0">
        <w:trPr>
          <w:trHeight w:val="89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2021 год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2022 год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2023 год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"Выполнение функций администрации города Фокино, реализация переданных полно</w:t>
            </w:r>
            <w:r w:rsidRPr="00F65B83">
              <w:rPr>
                <w:bCs/>
                <w:sz w:val="22"/>
                <w:szCs w:val="22"/>
              </w:rPr>
              <w:lastRenderedPageBreak/>
              <w:t>мочий"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1 694 876,28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1 713 338,60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1 730 485,60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19 947 818,00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18 176 336,00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17 205 611,00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21 642 694,28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19 889 674,60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18 936 096,60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1 492 161,00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1 492 161,00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1 492 161,00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1 492 161,00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1 492 161,00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1 492 161,00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Решение вопросов местного  значения             </w:t>
            </w: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12 903 538,00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11 720 014,00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11 533 414,00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6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12 903 538,00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11 720 014,00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11 533 414,00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51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деятельности  по профилактике безнадзорности и правонарушений несовершеннолетних,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955 736,00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955 736,00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955 736,00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Финансовое обеспечение переданных исполнительно-распорядительным  органам муниципальных образований государственных  полномочий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0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07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955 736,00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955 736,00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955 736,00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5D1E51" w:rsidP="007517AF">
            <w:pPr>
              <w:jc w:val="center"/>
              <w:rPr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99 576,71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70 096,60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70 096,60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Защита населения от болезней</w:t>
            </w:r>
          </w:p>
        </w:tc>
      </w:tr>
      <w:tr w:rsidR="007517AF" w:rsidRPr="00F65B83" w:rsidTr="00A35AD0">
        <w:trPr>
          <w:trHeight w:val="35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07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5D1E51" w:rsidP="007517AF">
            <w:pPr>
              <w:jc w:val="center"/>
              <w:rPr>
                <w:bCs/>
                <w:sz w:val="22"/>
                <w:szCs w:val="22"/>
              </w:rPr>
            </w:pPr>
            <w:r w:rsidRPr="005D1E51">
              <w:rPr>
                <w:bCs/>
                <w:color w:val="FF0000"/>
                <w:sz w:val="22"/>
                <w:szCs w:val="22"/>
              </w:rPr>
              <w:t>99 576,71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70 096,60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70 096,60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45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Организация и осуществление деятельности в сфере охраны труда и уведо</w:t>
            </w:r>
            <w:r w:rsidRPr="00F65B83">
              <w:rPr>
                <w:sz w:val="22"/>
                <w:szCs w:val="22"/>
              </w:rPr>
              <w:lastRenderedPageBreak/>
              <w:t>мительной рекомендации территориальных соглашений и коллективных договоров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238 884,00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238 884,00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238 884,00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Финансовое обеспечение переданных </w:t>
            </w:r>
            <w:r w:rsidRPr="00F65B83">
              <w:rPr>
                <w:sz w:val="22"/>
                <w:szCs w:val="22"/>
              </w:rPr>
              <w:lastRenderedPageBreak/>
              <w:t>исполнительно-распорядительным  органам муниципальных образований государственных  полномочий</w:t>
            </w: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местные </w:t>
            </w:r>
            <w:r w:rsidRPr="00F65B83">
              <w:rPr>
                <w:sz w:val="22"/>
                <w:szCs w:val="22"/>
              </w:rPr>
              <w:lastRenderedPageBreak/>
              <w:t>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238 884,00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238 884,00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238 884,00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444 179,00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448 622,00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465 769,00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Финансовое обеспечение переданных исполнительно-распорядительным  органам муниципальных образований государственных  полномочий</w:t>
            </w: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444 179,00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448 622,00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465 769,00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Информирование населения о деятельности муниципальных органов власти и социально-экономическом развитии города через муниципальную газету "Фокинский вестник"                                       (Субсидии бюджетным учреждениям на финансовое обеспечение муниципального задания на оказание муниципальных услуг (выполнение работ))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Информирование жителей города о деятельности органов власти, о развитии города, проводимых мероприятиях</w:t>
            </w: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658 368,00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410 368,00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345 368,00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9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99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658 368,00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410 368,00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345 368,00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78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Повышение качества и доступности предоставления государственных и муниципальных  услуг (Субсидии бюджетным учреждениям на финансовое обеспечение муниципального задания на оказание муниципальных услуг (выполнение работ))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Повышение качества предоставления государственных и муниципальных услуг</w:t>
            </w:r>
          </w:p>
        </w:tc>
      </w:tr>
      <w:tr w:rsidR="007517AF" w:rsidRPr="00F65B83" w:rsidTr="00A35AD0">
        <w:trPr>
          <w:trHeight w:val="37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2 285 501,00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2 145 646,00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1 859 646,00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8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2 285 501,00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2 145 646,00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1 859 646,00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Обеспечение деятельности в сфере установленных функций (материально-техническое и финансовое обеспечение деятельности  единой дежурно-диспетчерской службы </w:t>
            </w:r>
            <w:r w:rsidRPr="00F65B83">
              <w:rPr>
                <w:sz w:val="22"/>
                <w:szCs w:val="22"/>
              </w:rPr>
              <w:lastRenderedPageBreak/>
              <w:t>города Фокино)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организация работы единой дежурно- диспетчерской службы города Фоки</w:t>
            </w:r>
            <w:r w:rsidRPr="00F65B83">
              <w:rPr>
                <w:sz w:val="22"/>
                <w:szCs w:val="22"/>
              </w:rPr>
              <w:lastRenderedPageBreak/>
              <w:t xml:space="preserve">но; реализация единой государственной политики в области гражданской </w:t>
            </w:r>
          </w:p>
        </w:tc>
      </w:tr>
      <w:tr w:rsidR="007517AF" w:rsidRPr="00F65B83" w:rsidTr="00A35AD0">
        <w:trPr>
          <w:trHeight w:val="44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2 387 022,00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2 408 147,00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1 975 022,00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2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2 387 022,00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2 408 147,00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1 975 022,00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45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Учет объектов недвижимости, повышение эффективности землепользования и застройки городских территорий</w:t>
            </w:r>
          </w:p>
        </w:tc>
      </w:tr>
      <w:tr w:rsidR="007517AF" w:rsidRPr="00F65B83" w:rsidTr="00A35AD0">
        <w:trPr>
          <w:trHeight w:val="44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8E6061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Координация социально-экономического развития , оценка эффективности деятельности органов местного самоуправления (Проведение Всероссийской переписи населения)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Проведение Всероссийской переписи населения</w:t>
            </w: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201 228,00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201 228,00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«Дорожное хозяйство»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6 930 274,00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5 119 691,00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8 124 089,00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3 812 633,53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2 162 500,00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2 177 900,00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0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0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10 742 907,53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7 282 191,00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10 301 989,00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улучшение качества городских дорог и тротуаров, обеспечение безопасности дорожного движения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3 291 000,00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1 777 146,91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1 566 409,43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0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3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3 291 000,00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1 777 146,91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1 566 409,43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Развитие и модернизация сети автомобильных дорог общего пользования  местного значения (Капитальный ремонт автомобильной дороги по ул.Крупской, ремонт ав</w:t>
            </w:r>
            <w:r w:rsidRPr="00F65B83">
              <w:rPr>
                <w:sz w:val="22"/>
                <w:szCs w:val="22"/>
              </w:rPr>
              <w:lastRenderedPageBreak/>
              <w:t>томобильной дороги от АЗС до Диспансера (в районе АЗС))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6 930 274,00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5 119 691,00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8 124 089,00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улучшение качества городских дорог и тротуаров, обеспечение безопасно</w:t>
            </w:r>
            <w:r w:rsidRPr="00F65B83">
              <w:rPr>
                <w:sz w:val="22"/>
                <w:szCs w:val="22"/>
              </w:rPr>
              <w:lastRenderedPageBreak/>
              <w:t>сти дорожного движения</w:t>
            </w: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521 633,53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385 353,09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611 490,57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7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7 451 907,53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5 505 044,09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8 735 579,57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lastRenderedPageBreak/>
              <w:t>Подпрограмма «Реализация мероприятий в области жилищно-коммунального хозяйства и благоустройства»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3 200 000,00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E36F34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2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6 026 259,00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4 849 634,00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3 849 183,00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3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9 226 259,00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4 849 634,00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3 849 183,00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Капитальные вложения в объекты государственной (муниципальной) собственности (реконструкция водопроводной сети по ул.Куйбышева, ул.Кирова в г.Фокино Брянской области)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3 200 000,00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Повышение качества водоснабжения в городе</w:t>
            </w: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175 625,00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7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3 375 625,00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мероприятий по уличному освещению и содержанию наружных сетей электроснабжения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Повышение качества освещения в городе</w:t>
            </w:r>
          </w:p>
        </w:tc>
      </w:tr>
      <w:tr w:rsidR="007517AF" w:rsidRPr="00F65B83" w:rsidTr="00A35AD0">
        <w:trPr>
          <w:trHeight w:val="37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2 851 000,00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2 860 000,00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2 359 549,00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2 851 000,00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2 860 000,00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2 359 549,00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45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мероприятий по капитальному ремонту муниципального имущества в многоквартирных домах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Улучшение качества проживания населения</w:t>
            </w: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821 800,00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821 800,00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821 800,00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9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821 800,00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821 800,00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821 800,00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мероприятий по организации и содержанию мест захоронения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формирование новых мест захоронения</w:t>
            </w: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300 000,00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100 000,00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300 000,00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100 000,00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86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мероприятий по содержанию муници</w:t>
            </w:r>
            <w:r w:rsidRPr="00F65B83">
              <w:rPr>
                <w:sz w:val="22"/>
                <w:szCs w:val="22"/>
              </w:rPr>
              <w:lastRenderedPageBreak/>
              <w:t>пального жилья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Улучшение качества </w:t>
            </w:r>
            <w:r w:rsidRPr="00F65B83">
              <w:rPr>
                <w:sz w:val="22"/>
                <w:szCs w:val="22"/>
              </w:rPr>
              <w:lastRenderedPageBreak/>
              <w:t>проживания населения</w:t>
            </w: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67 834,00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67 834,00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67 834,00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3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67 834,00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67 834,00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67 834,00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 Мероприятия в области коммунального хозяйства (Субсидии юр.лицам (кроме некоммерческих организаций), индивидуальным предпринимателям для осуществления для обеспечения населения бытовыми услугами)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Улучшение качества предоставляемых услуг</w:t>
            </w: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1 300 000,00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500 000,00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3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1 300 000,00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800 000,00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500 000,00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Обеспечение мероприятий  в области благоустройства 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48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280 000,00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000000" w:fill="FFFFFF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280 000,00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Реализация мероприятий по энергосбережению и энергоэффективности в г.Фокино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Улучшение качества проживания населения, повышения качества оказания коммунальных услуг</w:t>
            </w:r>
          </w:p>
        </w:tc>
      </w:tr>
      <w:tr w:rsidR="007517AF" w:rsidRPr="00F65B83" w:rsidTr="00A35AD0">
        <w:trPr>
          <w:trHeight w:val="48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230 000,00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230 000,00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"Реализация исполнительных и управленческих функций в области образования, культуры, физической культуры и спорта, координация деятельности муниципальных бюджетных учреждений городского округа город Фокино Брянской области"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95 771 247,19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89 706 029,00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89 952 704,00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64 874 459,77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59 716 735,56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49 757 830,72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9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07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E36F34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160 645</w:t>
            </w:r>
            <w:r w:rsidR="007517AF" w:rsidRPr="00F65B83">
              <w:rPr>
                <w:bCs/>
                <w:sz w:val="22"/>
                <w:szCs w:val="22"/>
              </w:rPr>
              <w:t>706,96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E36F34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149 422</w:t>
            </w:r>
            <w:r w:rsidR="007517AF" w:rsidRPr="00F65B83">
              <w:rPr>
                <w:bCs/>
                <w:sz w:val="22"/>
                <w:szCs w:val="22"/>
              </w:rPr>
              <w:t>764,56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139 710 534,72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</w:t>
            </w:r>
            <w:r w:rsidRPr="00F65B83">
              <w:rPr>
                <w:sz w:val="22"/>
                <w:szCs w:val="22"/>
              </w:rPr>
              <w:lastRenderedPageBreak/>
              <w:t>ния на осуществление мероприятий за счет субсидии  на иные цели (Создание цифровой образовательной среды в общеобразовательных организациях и профессиональных образовательных организациях Брянской области (МБОУ ФСОШ №2))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56 000,00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56 000,00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56 000,00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модернизация и развитие инфраструктуры, </w:t>
            </w:r>
            <w:r w:rsidRPr="00F65B83">
              <w:rPr>
                <w:sz w:val="22"/>
                <w:szCs w:val="22"/>
              </w:rPr>
              <w:lastRenderedPageBreak/>
              <w:t>ресурсное обеспечение системы образования</w:t>
            </w: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4 215,06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4 215,06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4 215,06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34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60 215,06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60 215,06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60 215,06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E36F34">
        <w:trPr>
          <w:trHeight w:val="372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(Приведение в соответствии с брендбуком "Точки роста" помещений муниципальных общеобразовательных организаций (МБОУ СОШ №3 г.Фокино))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162 337,66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156 250,00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модернизация и развитие инфраструктуры, ресурсное обеспечение системы образования</w:t>
            </w: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12 218,97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11 760,76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7517AF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7517AF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17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E36F34">
            <w:pPr>
              <w:jc w:val="both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174 556,63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168 010,76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45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Дошкольные образовательные учреждения (Финансовое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37 620 850,00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37 620 850,00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37 620 850,00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модернизация и развитие инфраструктуры, ресурсное обеспечение системы образования</w:t>
            </w: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11 025 720,00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8 743 000,00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5 743 000,00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9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48 646 570,00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46 363 850,00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43 363 850,00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7 019 704,00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7 228 511,00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7 455 337,00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учеников младших классов бесплатным горячим питанием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D1E51" w:rsidRPr="005D1E51" w:rsidRDefault="005D1E51" w:rsidP="005D1E51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528 364,82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544 081,48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561 154,4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7517AF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7517AF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5D1E51" w:rsidRDefault="007517AF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05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5D1E51">
              <w:rPr>
                <w:bCs/>
                <w:color w:val="FF0000"/>
                <w:sz w:val="22"/>
                <w:szCs w:val="22"/>
              </w:rPr>
              <w:t>7 548 068,82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7517AF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5D1E51">
              <w:rPr>
                <w:bCs/>
                <w:color w:val="FF0000"/>
                <w:sz w:val="22"/>
                <w:szCs w:val="22"/>
              </w:rPr>
              <w:t>7 772 592,48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5D1E51" w:rsidRDefault="005D1E51" w:rsidP="005D1E51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5D1E51">
              <w:rPr>
                <w:bCs/>
                <w:color w:val="FF0000"/>
                <w:sz w:val="22"/>
                <w:szCs w:val="22"/>
              </w:rPr>
              <w:t>8 016 491</w:t>
            </w:r>
            <w:r w:rsidR="007517AF" w:rsidRPr="005D1E51">
              <w:rPr>
                <w:bCs/>
                <w:color w:val="FF0000"/>
                <w:sz w:val="22"/>
                <w:szCs w:val="22"/>
              </w:rPr>
              <w:t>,</w:t>
            </w:r>
            <w:r w:rsidRPr="005D1E51">
              <w:rPr>
                <w:bCs/>
                <w:color w:val="FF0000"/>
                <w:sz w:val="22"/>
                <w:szCs w:val="22"/>
              </w:rPr>
              <w:t>4</w:t>
            </w:r>
            <w:r w:rsidR="007517AF" w:rsidRPr="005D1E51">
              <w:rPr>
                <w:bCs/>
                <w:color w:val="FF0000"/>
                <w:sz w:val="22"/>
                <w:szCs w:val="22"/>
              </w:rPr>
              <w:t>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Общебразовательные организации (Финансовое обеспечение государственных гарантий реализации прав на получение общедоступного и бесплатного начального общего,основного общего, среднего общего образования в образовательных организациях)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5D1E51" w:rsidRDefault="005D1E51" w:rsidP="007517AF">
            <w:pPr>
              <w:jc w:val="right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53 261 912,00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5D1E51" w:rsidRDefault="005D1E51" w:rsidP="007517AF">
            <w:pPr>
              <w:jc w:val="right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53 261 912,00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5D1E51" w:rsidRDefault="005D1E51" w:rsidP="007517AF">
            <w:pPr>
              <w:jc w:val="right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53 261 912,00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модернизация и развитие инфраструктуры, ресурсное обеспечение системы образования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5D1E51" w:rsidRDefault="005D1E51" w:rsidP="007517AF">
            <w:pPr>
              <w:jc w:val="right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19 891 817,23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5D1E51" w:rsidRDefault="005D1E51" w:rsidP="007517AF">
            <w:pPr>
              <w:jc w:val="right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18 586 251,54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5D1E51" w:rsidRDefault="005D1E51" w:rsidP="007517AF">
            <w:pPr>
              <w:jc w:val="right"/>
              <w:rPr>
                <w:color w:val="FF0000"/>
                <w:sz w:val="22"/>
                <w:szCs w:val="22"/>
              </w:rPr>
            </w:pPr>
            <w:r w:rsidRPr="005D1E51">
              <w:rPr>
                <w:color w:val="FF0000"/>
                <w:sz w:val="22"/>
                <w:szCs w:val="22"/>
              </w:rPr>
              <w:t>14 710 705, 69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DA3418" w:rsidRDefault="005D1E51" w:rsidP="007517AF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DA3418">
              <w:rPr>
                <w:bCs/>
                <w:color w:val="FF0000"/>
                <w:sz w:val="22"/>
                <w:szCs w:val="22"/>
              </w:rPr>
              <w:t>73 243 729,23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DA3418" w:rsidRDefault="005D1E51" w:rsidP="007517AF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DA3418">
              <w:rPr>
                <w:bCs/>
                <w:color w:val="FF0000"/>
                <w:sz w:val="22"/>
                <w:szCs w:val="22"/>
              </w:rPr>
              <w:t>71 848 163,54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DA3418" w:rsidRDefault="00DA3418" w:rsidP="007517AF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DA3418">
              <w:rPr>
                <w:bCs/>
                <w:color w:val="FF0000"/>
                <w:sz w:val="22"/>
                <w:szCs w:val="22"/>
              </w:rPr>
              <w:t>67 972 617,69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модернизация и развитие инфраструктуры, ресурсное обеспечение системы образования</w:t>
            </w: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21 856 385,00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21 236 975,00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19 040 673,00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0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21 856 385,00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21 236 975,00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19 040 673,00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Повышение доступности и качества предоставления дошкольного образования детей (Компенсация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1 266 008,00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1 266 008,00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1 266 008,00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Социальная поддержка семей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0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1 266 008,00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1 266 008,00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1 266 008,00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  <w:tc>
          <w:tcPr>
            <w:tcW w:w="1428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выплаты ежемесячного денежного вознаграждения за классное руководство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98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(Проведение оздоровительной кампании детей и молодежи)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280 800,00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280 800,00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280 800,00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Оздоровление детей</w:t>
            </w: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124 200,00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124 200,00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124 200,00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405 000,00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405 000,00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405 000,00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Мероприятия по социальной поддержке отдельных категорий граждан (организация питания обучающихся на дому)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Социальная поддержка отдельных категорий граждан</w:t>
            </w: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101 184,00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101 184,00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101 184,00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101 184,00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101 184,00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101 184,00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Реализация мер государственной поддержки работников образования (предоставление мер социальной поддержки работникам образовательных организаций,  работающим в сельских населенных пунктах и поселках городского типа на территории Брянской области)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16 800,00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16 800,00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16 800,00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Социальная поддержка педагогических работников, работающих в сельской местности</w:t>
            </w: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16 800,00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16 800,00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16 800,00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Реализация  политики в сфере образования на территории города Фокино (расходы на выплаты персоналу государственных (муниципальных) органов)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1.формирование экономических условий, обеспечивающих систему образования финансовыми, материально-техническими ресурсами;                          2.создание условий для повышения качества  образования;              3.обеспечение развития системы воспитания и дополнительного образования;                     4.удовлетворение потребностей граждан в доступном и качественном образовании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11 046 830,00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10 210 985,00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9 299 985,00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83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14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11 046 830,00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10 210 985,00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9 299 985,00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</w:t>
            </w:r>
            <w:r w:rsidRPr="00F65B83">
              <w:rPr>
                <w:sz w:val="22"/>
                <w:szCs w:val="22"/>
              </w:rPr>
              <w:lastRenderedPageBreak/>
              <w:t xml:space="preserve">дии  на иные цели (Приобретение музыкальных инструментов для МБУ ДО "ДШИ г.Фокино")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4 911 766,00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Улучшение материально-технической базы  </w:t>
            </w: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49 614,00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2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внебюджетные </w:t>
            </w:r>
            <w:r w:rsidRPr="00F65B83">
              <w:rPr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75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4 961 380,00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(Капитальный ремонт кровли МБОУ СОШ №3 г.Фокино,  МБОУ ФСОШ №2) 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2 485 699,35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Улучшение материально-технической базы  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187 095,65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7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2 672 795,00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72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(Замена оконных блоков в образовательных учреждениях)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548 184,84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2 047 099,00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2 293 774,00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Улучшение материально-технической базы  </w:t>
            </w:r>
          </w:p>
        </w:tc>
      </w:tr>
      <w:tr w:rsidR="007517AF" w:rsidRPr="00F65B83" w:rsidTr="00A35AD0">
        <w:trPr>
          <w:trHeight w:val="51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41 261,23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154 082,72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172 649,66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589 446,07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2 201 181,72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2 466 423,66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«Реализация мероприятий социальной политики»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11 269 056,88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11 697 114,95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13 795 838,95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32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989 368,00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989 368,00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989 368,00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12 258 424,88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12 686 482,95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14 785 206,95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Социальная защита населения, осуществление мер по улучшению положения отдельных категорий граждан (доплаты к пенсиям государственных служащих субъектов РФ и муниципальных служащих)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 рамках установленных полномочий</w:t>
            </w: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795 148,00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795 148,00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795 148,00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795 148,00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795 148,00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795 148,00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сохранности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16 800,00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22 800,00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42 800,00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Социальные гарантии детям-сиротам</w:t>
            </w: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9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16 800,00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22 800,00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42 800,00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врспитание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738 652,00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752 652,00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752 652,00</w:t>
            </w:r>
          </w:p>
        </w:tc>
        <w:tc>
          <w:tcPr>
            <w:tcW w:w="1428" w:type="dxa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67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Увеличение доли детей, оставшихся без попечения родителей, переданных на воспитание в семьи граждан РФ, постоянно </w:t>
            </w:r>
            <w:r w:rsidRPr="00F65B83">
              <w:rPr>
                <w:sz w:val="22"/>
                <w:szCs w:val="22"/>
              </w:rPr>
              <w:br/>
              <w:t>проживающих на территории РФ</w:t>
            </w:r>
          </w:p>
        </w:tc>
      </w:tr>
      <w:tr w:rsidR="007517AF" w:rsidRPr="00F65B83" w:rsidTr="00A35AD0">
        <w:trPr>
          <w:trHeight w:val="140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738 652,00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752 652,00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752 652,00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врспитание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5 754 148,00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5 983 848,00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6 035 448,00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3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6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5 754 148,00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5 983 848,00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6 035 448,00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</w:t>
            </w:r>
            <w:r w:rsidR="00CD020F" w:rsidRPr="00F65B83">
              <w:rPr>
                <w:sz w:val="22"/>
                <w:szCs w:val="22"/>
              </w:rPr>
              <w:t xml:space="preserve"> </w:t>
            </w:r>
            <w:r w:rsidRPr="00F65B83">
              <w:rPr>
                <w:sz w:val="22"/>
                <w:szCs w:val="22"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4 054 248,00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4 054 248,00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6 081 372,00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A35AD0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Обеспечение жильем детей-сирот</w:t>
            </w:r>
            <w:r w:rsidR="00A35AD0" w:rsidRPr="00F65B83">
              <w:rPr>
                <w:sz w:val="22"/>
                <w:szCs w:val="22"/>
              </w:rPr>
              <w:t xml:space="preserve"> В 2020-2021 г для 4 детей.в 2023 для 6 детей</w:t>
            </w:r>
          </w:p>
        </w:tc>
      </w:tr>
      <w:tr w:rsidR="007517AF" w:rsidRPr="00F65B83" w:rsidTr="00A35AD0">
        <w:trPr>
          <w:trHeight w:val="33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2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4 054 248,00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4 054 248,00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6 081 372,00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72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Социальная поддержка многодетных семей, реализация мероприятий, направленных на повыше</w:t>
            </w:r>
            <w:r w:rsidRPr="00F65B83">
              <w:rPr>
                <w:sz w:val="22"/>
                <w:szCs w:val="22"/>
              </w:rPr>
              <w:lastRenderedPageBreak/>
              <w:t>ние социального статуса семьи и укрепление семейных ценностей (выплата единовременного пособия при всех формах устройства детей, лишенных родительского попечения, в семью)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219 658,88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398 016,95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398 016,95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 рамках установленных полномочий</w:t>
            </w: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47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2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219 658,88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398 016,95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398 016,95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10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Осуществление государственной поддержки молодых семей в улучшении жилищных условий (мероприятия по обеспечению жильем молодых семей)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485 550,00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485 550,00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485 550,00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Улучшение жилищных условий молодых семей</w:t>
            </w:r>
            <w:r w:rsidR="00A35AD0" w:rsidRPr="00F65B83">
              <w:rPr>
                <w:sz w:val="22"/>
                <w:szCs w:val="22"/>
              </w:rPr>
              <w:t xml:space="preserve"> приобретение по 1 квартире</w:t>
            </w:r>
          </w:p>
        </w:tc>
      </w:tr>
      <w:tr w:rsidR="007517AF" w:rsidRPr="00F65B83" w:rsidTr="00A35AD0">
        <w:trPr>
          <w:trHeight w:val="27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194 220,00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194 220,00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194 220,00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679 770,00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679 770,00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679 770,00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«Осуществление мероприятий в области культуры»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1 767 074,00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744 681,00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10 251 440,00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9 869 475,57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9 091 521,26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9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10 251 440,00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11 636 549,57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9 836 202,26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Субсидии автономным учреждениям на возмещение нормативных затрат, связанных с оказанием ими муниципальных услуг, выполнением работ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Организация культурного досуга населения</w:t>
            </w: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8 202 220,00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7 838 470,00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7 317 470,00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63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8 202 220,00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7 838 470,00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7 317 470,00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автономным учреждениям на финансовое обеспечение выполнения муниципального задания на осуществление мероприятий за счет субсидии  на иные цели (Ремонт системы водоснабжения, фасада здания  МАУК "Культурно-досуговый центр")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1 767 074,00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744 681,00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Укрепление материально-технической базы учреждения культуры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133 005,57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56 051,26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1 900 079,57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800 732,26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32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Субсидии бюджетным учреждениям на финансовое обеспечение муниципального задания на оказание муниципальных услуг, выполнение работ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Рост посещений библиотек </w:t>
            </w: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2 049 220,00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1 898 000,00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jc w:val="right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1 718 000,00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внебюджетные </w:t>
            </w:r>
            <w:r w:rsidRPr="00F65B83">
              <w:rPr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2 049 220,00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1 898 000,00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1 718 000,00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78"/>
        </w:trPr>
        <w:tc>
          <w:tcPr>
            <w:tcW w:w="2789" w:type="dxa"/>
            <w:vMerge w:val="restart"/>
            <w:shd w:val="clear" w:color="000000" w:fill="FFFFFF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«Физическая культура, спорт и молодёжная политика»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2 611 894,00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35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15 796 324,00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15 701 324,00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14 221 706,77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15 796 324,00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15 701 324,00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16 833 600,77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10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Популяризация массового  спорта (субсидии автономным учреждениям на возмещение нормативных затрат, связанных с оказанием ими муниципальных услуг, выполнением работ)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Привлечение населения к здоровому образу жизни, популяризация видов спорта среди молодёжи</w:t>
            </w:r>
          </w:p>
        </w:tc>
      </w:tr>
      <w:tr w:rsidR="007517AF" w:rsidRPr="00F65B83" w:rsidTr="00A35AD0">
        <w:trPr>
          <w:trHeight w:val="391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15 701 324,00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15 701 324,00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14 195 324,00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5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15 701 324,00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15 701 324,00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14 195 324,00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351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                                                                                            Организация и проведение городских спортивно-массовых и оздоровительных мероприятий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Привлечение населения к здоровому образу жизни, популяризация видов спорта среди молодёжи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95 000,00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80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95 000,00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Оснащение объектов спортивной инфраструктуры спортивно-технологическим оборудованием в рамках регионального проекта "Спорт - норма жизни (субсидии автономным учреждениям на возмещение нормативных затрат, связанных с оказанием ими муниципальных услуг, выполнением работ)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2 611 894,00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26 382,77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86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2 638 276,77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39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«Повышение качества водоснабжения в городе Фокино» (2020-2024годы)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7 920 000,00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364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8 000 000,00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Строительство артезианской скважины по ул.Мира в г.Фокино Брянской области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7 920 000,00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Увеличение доли населения города Фокино,  обеспеченного качественной питьевой водой из систем централизованного водоснабжения.</w:t>
            </w:r>
          </w:p>
        </w:tc>
      </w:tr>
      <w:tr w:rsidR="007517AF" w:rsidRPr="00F65B83" w:rsidTr="00A35AD0">
        <w:trPr>
          <w:trHeight w:val="418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80 000,00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8 000 000,00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Подпрограмма «Профилактика правонарушений на территории города Фокино» (2021-2023годы)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35 545,00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706 199,21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741 744,21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Укрепление общественного порядка и общественной безопасности (устройство видеонаблюдения в общественных местах)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40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(Мероприятия по комплексной безопасности муниципальных учреждений)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Предотвращение чрезвычайных ситуаций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316 199,21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316 199,21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lastRenderedPageBreak/>
              <w:t>Субсидии бюджетным учреждениям на финансовое обеспечение выполнения муниципального задания на осуществление мероприятий за счет субсидии  на иные цели (Организация временного трудоустройства несовершеннолетних граждан в возрасте от 14 до 18 лет, в целях профилактики безнадзорности и правонарушений несовершеннолетних)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35 545,00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Трудоустройство детей в летний период</w:t>
            </w: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1025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35 545,00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Мероприятия по профилактике наркомании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Профилактика наркомании</w:t>
            </w:r>
          </w:p>
        </w:tc>
      </w:tr>
      <w:tr w:rsidR="007517AF" w:rsidRPr="00F65B83" w:rsidTr="00A35AD0">
        <w:trPr>
          <w:trHeight w:val="45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72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9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10 000,00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26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Мероприятия по повышению безопасности дорожного движения (устройство разметки на дорогах, приобретение дорожных знаков, разработка ПОДД)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Повышение безопасности дорожного движения</w:t>
            </w:r>
          </w:p>
        </w:tc>
      </w:tr>
      <w:tr w:rsidR="007517AF" w:rsidRPr="00F65B83" w:rsidTr="00A35AD0">
        <w:trPr>
          <w:trHeight w:val="49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370 000,00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9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499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мероприятию: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370 000,00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 w:val="restart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DA3418" w:rsidRDefault="00DA3418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DA3418">
              <w:rPr>
                <w:color w:val="FF0000"/>
                <w:sz w:val="22"/>
                <w:szCs w:val="22"/>
              </w:rPr>
              <w:t>130940188,44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DA3418" w:rsidRDefault="00DA3418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DA3418">
              <w:rPr>
                <w:color w:val="FF0000"/>
                <w:sz w:val="22"/>
                <w:szCs w:val="22"/>
              </w:rPr>
              <w:t>130151448,55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DA3418" w:rsidRDefault="00DA3418" w:rsidP="007517AF">
            <w:pPr>
              <w:jc w:val="center"/>
              <w:rPr>
                <w:color w:val="FF0000"/>
                <w:sz w:val="22"/>
                <w:szCs w:val="22"/>
              </w:rPr>
            </w:pPr>
            <w:r w:rsidRPr="00DA3418">
              <w:rPr>
                <w:color w:val="FF0000"/>
                <w:sz w:val="22"/>
                <w:szCs w:val="22"/>
              </w:rPr>
              <w:t>129264796,14</w:t>
            </w:r>
          </w:p>
        </w:tc>
        <w:tc>
          <w:tcPr>
            <w:tcW w:w="1428" w:type="dxa"/>
            <w:vMerge w:val="restart"/>
            <w:shd w:val="clear" w:color="000000" w:fill="FFFFFF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 </w:t>
            </w:r>
          </w:p>
        </w:tc>
      </w:tr>
      <w:tr w:rsidR="007517AF" w:rsidRPr="00F65B83" w:rsidTr="00A35AD0">
        <w:trPr>
          <w:trHeight w:val="283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 xml:space="preserve">местные </w:t>
            </w:r>
            <w:bookmarkStart w:id="20" w:name="_GoBack"/>
            <w:bookmarkEnd w:id="20"/>
            <w:r w:rsidRPr="00F65B83">
              <w:rPr>
                <w:sz w:val="22"/>
                <w:szCs w:val="22"/>
              </w:rPr>
              <w:t>бюджеты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DA3418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122404 501,51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DA3418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111545 373,13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97 293 120,75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7517AF" w:rsidRPr="00F65B83" w:rsidTr="00A35AD0">
        <w:trPr>
          <w:trHeight w:val="566"/>
        </w:trPr>
        <w:tc>
          <w:tcPr>
            <w:tcW w:w="2789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7517AF" w:rsidRPr="00F65B83" w:rsidRDefault="007517AF" w:rsidP="007517AF">
            <w:pPr>
              <w:jc w:val="center"/>
              <w:rPr>
                <w:sz w:val="22"/>
                <w:szCs w:val="22"/>
              </w:rPr>
            </w:pPr>
            <w:r w:rsidRPr="00F65B83">
              <w:rPr>
                <w:sz w:val="22"/>
                <w:szCs w:val="22"/>
              </w:rPr>
              <w:t>0,00</w:t>
            </w:r>
          </w:p>
        </w:tc>
        <w:tc>
          <w:tcPr>
            <w:tcW w:w="1428" w:type="dxa"/>
            <w:vMerge/>
            <w:vAlign w:val="center"/>
            <w:hideMark/>
          </w:tcPr>
          <w:p w:rsidR="007517AF" w:rsidRPr="00F65B83" w:rsidRDefault="007517AF" w:rsidP="007517AF">
            <w:pPr>
              <w:rPr>
                <w:sz w:val="22"/>
                <w:szCs w:val="22"/>
              </w:rPr>
            </w:pPr>
          </w:p>
        </w:tc>
      </w:tr>
      <w:tr w:rsidR="00DA3418" w:rsidRPr="00F65B83" w:rsidTr="00CE078A">
        <w:trPr>
          <w:trHeight w:val="499"/>
        </w:trPr>
        <w:tc>
          <w:tcPr>
            <w:tcW w:w="2789" w:type="dxa"/>
            <w:vMerge/>
            <w:vAlign w:val="center"/>
            <w:hideMark/>
          </w:tcPr>
          <w:p w:rsidR="00DA3418" w:rsidRPr="00F65B83" w:rsidRDefault="00DA3418" w:rsidP="007517AF">
            <w:pPr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DA3418" w:rsidRPr="00F65B83" w:rsidRDefault="00DA3418" w:rsidP="007517AF">
            <w:pPr>
              <w:rPr>
                <w:bCs/>
                <w:sz w:val="22"/>
                <w:szCs w:val="22"/>
              </w:rPr>
            </w:pPr>
            <w:r w:rsidRPr="00F65B83">
              <w:rPr>
                <w:bCs/>
                <w:sz w:val="22"/>
                <w:szCs w:val="22"/>
              </w:rPr>
              <w:t>Итого по МП: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A3418" w:rsidRPr="00DA3418" w:rsidRDefault="00DA3418" w:rsidP="00CE078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DA3418">
              <w:rPr>
                <w:bCs/>
                <w:color w:val="FF0000"/>
                <w:sz w:val="22"/>
                <w:szCs w:val="22"/>
              </w:rPr>
              <w:t>253339 136,14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DA3418" w:rsidRPr="00DA3418" w:rsidRDefault="00DA3418" w:rsidP="00CE078A">
            <w:pPr>
              <w:jc w:val="center"/>
              <w:rPr>
                <w:color w:val="FF0000"/>
                <w:sz w:val="22"/>
                <w:szCs w:val="22"/>
              </w:rPr>
            </w:pPr>
            <w:r w:rsidRPr="00DA3418">
              <w:rPr>
                <w:color w:val="FF0000"/>
                <w:sz w:val="22"/>
                <w:szCs w:val="22"/>
              </w:rPr>
              <w:t>241696821,68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DA3418" w:rsidRPr="00DA3418" w:rsidRDefault="00DA3418" w:rsidP="00CE078A">
            <w:pPr>
              <w:jc w:val="center"/>
              <w:rPr>
                <w:color w:val="FF0000"/>
                <w:sz w:val="22"/>
                <w:szCs w:val="22"/>
              </w:rPr>
            </w:pPr>
            <w:r w:rsidRPr="00DA3418">
              <w:rPr>
                <w:color w:val="FF0000"/>
                <w:sz w:val="22"/>
                <w:szCs w:val="22"/>
              </w:rPr>
              <w:t>226 551 526,39</w:t>
            </w:r>
          </w:p>
        </w:tc>
        <w:tc>
          <w:tcPr>
            <w:tcW w:w="1428" w:type="dxa"/>
            <w:vMerge/>
            <w:vAlign w:val="center"/>
            <w:hideMark/>
          </w:tcPr>
          <w:p w:rsidR="00DA3418" w:rsidRPr="00F65B83" w:rsidRDefault="00DA3418" w:rsidP="007517AF">
            <w:pPr>
              <w:rPr>
                <w:sz w:val="22"/>
                <w:szCs w:val="22"/>
              </w:rPr>
            </w:pPr>
          </w:p>
        </w:tc>
      </w:tr>
    </w:tbl>
    <w:p w:rsidR="00BF0911" w:rsidRPr="002C7BC8" w:rsidRDefault="00BF0911" w:rsidP="002C7BC8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2C7BC8">
        <w:rPr>
          <w:i/>
          <w:sz w:val="28"/>
          <w:szCs w:val="28"/>
        </w:rPr>
        <w:t>Ожидаемые результаты реализации муниципальной программы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Реализация муниципальной программа осуществляется через выполнение мероприятий подпрограмм, входящих в состав данной муниципальной программы, в том числе: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осуществление реализации переданных областных полномочий по решению вопросов местного значения в сумме не менее объема средств, предусмотренного в </w:t>
      </w:r>
      <w:r w:rsidRPr="00BF0911">
        <w:rPr>
          <w:sz w:val="28"/>
          <w:szCs w:val="28"/>
        </w:rPr>
        <w:lastRenderedPageBreak/>
        <w:t>бюджете;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сокращение сроков получения государственных и муниципальных услуг, снижение межведомственной волокиты, исчезновение спроса на деятельность включенных в коррупционные схемы посредников, минимизация расходов на обеспечение условий качественного, доступного и комфортного получения государственных и муниципальных услуг;</w:t>
      </w:r>
    </w:p>
    <w:p w:rsidR="00BF0911" w:rsidRPr="00BF0911" w:rsidRDefault="00BF0911" w:rsidP="00BF0911">
      <w:pPr>
        <w:suppressAutoHyphens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повышение эффективности взаимодействия привлекаемых сил и средств при угрозах и возникновении ЧС, повышение слаженности их действий и уровня информированности о сложившейся обстановке;</w:t>
      </w:r>
    </w:p>
    <w:p w:rsidR="00BF0911" w:rsidRPr="00BF0911" w:rsidRDefault="00BF0911" w:rsidP="00BF0911">
      <w:pPr>
        <w:suppressAutoHyphens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обеспечения своевременного информирования и координирования деятельности всех звеньев управления </w:t>
      </w:r>
      <w:r w:rsidRPr="00BF0911">
        <w:rPr>
          <w:snapToGrid w:val="0"/>
          <w:sz w:val="28"/>
          <w:szCs w:val="28"/>
        </w:rPr>
        <w:t>государственной системы предупреждения и ликвидации чрезвычайных ситуаций, расположенных на территории городского округа;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улучшение качества городских дорог и тротуаров, снижение аварийности;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улучшение эстетической привлекательности города, благоустройства территории;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повышение эффективности и качества коммунального обслуживания;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модернизация устаревшего оборудования коммунальной сферы;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формирование новых мест захоронения;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объемов финансовых средств, направленных на развитие информационно-коммуникативных технологий в сфере образования;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доли лиц, сдавших единый государственный экзамен по обязательным предметам, от числа выпускников, участвовавших в ЕГЭ;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рост доли выпускников 9-х классов общеобразовательных учреждений, прошедших государственную (итоговую) аттестацию по новой форме: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доли руководящих и педагогических работников, повысивших уровень профессионального мастерства и прошедших аттестацию;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количества граждан, занимающихся различными видами спорта и плаванием;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количества спортивных мероприятий;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увеличение численности населения в культурно-массовых мероприятиях;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сокращение доли несовершеннолетних, состоящих на учете в комиссиях по делам несовершеннолетних и защите их прав;</w:t>
      </w:r>
    </w:p>
    <w:p w:rsidR="00BF0911" w:rsidRPr="00BF0911" w:rsidRDefault="00BF0911" w:rsidP="00BF09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>сокращение доли детей-сирот и детей, оставшихся без попечения родителей;</w:t>
      </w:r>
    </w:p>
    <w:p w:rsidR="00BF0911" w:rsidRPr="00BF0911" w:rsidRDefault="00BF0911" w:rsidP="00BF0911">
      <w:pPr>
        <w:tabs>
          <w:tab w:val="left" w:pos="4030"/>
          <w:tab w:val="left" w:pos="5465"/>
          <w:tab w:val="left" w:pos="7337"/>
        </w:tabs>
        <w:spacing w:line="274" w:lineRule="exact"/>
        <w:ind w:right="140"/>
        <w:jc w:val="both"/>
        <w:rPr>
          <w:sz w:val="28"/>
          <w:szCs w:val="28"/>
        </w:rPr>
      </w:pPr>
      <w:r w:rsidRPr="00BF0911">
        <w:rPr>
          <w:sz w:val="28"/>
          <w:szCs w:val="28"/>
        </w:rPr>
        <w:t xml:space="preserve">         </w:t>
      </w:r>
      <w:r w:rsidRPr="00BF0911">
        <w:rPr>
          <w:rFonts w:hint="eastAsia"/>
          <w:sz w:val="28"/>
          <w:szCs w:val="28"/>
        </w:rPr>
        <w:t xml:space="preserve">повышение эффективности работы </w:t>
      </w:r>
      <w:r w:rsidRPr="00BF0911">
        <w:rPr>
          <w:sz w:val="28"/>
          <w:szCs w:val="28"/>
        </w:rPr>
        <w:t>по</w:t>
      </w:r>
      <w:r w:rsidRPr="00BF0911">
        <w:rPr>
          <w:rFonts w:hint="eastAsia"/>
          <w:sz w:val="28"/>
          <w:szCs w:val="28"/>
        </w:rPr>
        <w:t xml:space="preserve"> профилактик</w:t>
      </w:r>
      <w:r w:rsidRPr="00BF0911">
        <w:rPr>
          <w:sz w:val="28"/>
          <w:szCs w:val="28"/>
        </w:rPr>
        <w:t>е</w:t>
      </w:r>
      <w:r w:rsidRPr="00BF0911">
        <w:rPr>
          <w:rFonts w:hint="eastAsia"/>
          <w:sz w:val="28"/>
          <w:szCs w:val="28"/>
        </w:rPr>
        <w:t xml:space="preserve"> правонарушений, создание системы профилактики преступности (в первую оч</w:t>
      </w:r>
      <w:r w:rsidR="001A03DE">
        <w:rPr>
          <w:rFonts w:hint="eastAsia"/>
          <w:sz w:val="28"/>
          <w:szCs w:val="28"/>
        </w:rPr>
        <w:t>ередь среди несовершеннолетних)</w:t>
      </w:r>
      <w:r w:rsidR="001A03DE">
        <w:rPr>
          <w:sz w:val="28"/>
          <w:szCs w:val="28"/>
        </w:rPr>
        <w:t xml:space="preserve"> </w:t>
      </w:r>
      <w:r w:rsidRPr="00BF0911">
        <w:rPr>
          <w:rFonts w:hint="eastAsia"/>
          <w:sz w:val="28"/>
          <w:szCs w:val="28"/>
        </w:rPr>
        <w:t>и</w:t>
      </w:r>
      <w:r w:rsidR="001A03DE">
        <w:rPr>
          <w:sz w:val="28"/>
          <w:szCs w:val="28"/>
        </w:rPr>
        <w:t xml:space="preserve"> </w:t>
      </w:r>
      <w:r w:rsidRPr="00BF0911">
        <w:rPr>
          <w:rFonts w:hint="eastAsia"/>
          <w:sz w:val="28"/>
          <w:szCs w:val="28"/>
        </w:rPr>
        <w:t>иных</w:t>
      </w:r>
      <w:r w:rsidRPr="00BF0911">
        <w:rPr>
          <w:sz w:val="28"/>
          <w:szCs w:val="28"/>
        </w:rPr>
        <w:t xml:space="preserve"> </w:t>
      </w:r>
      <w:r w:rsidRPr="00BF0911">
        <w:rPr>
          <w:rFonts w:hint="eastAsia"/>
          <w:sz w:val="28"/>
          <w:szCs w:val="28"/>
        </w:rPr>
        <w:t>правонарушений</w:t>
      </w:r>
      <w:r w:rsidR="001A03DE">
        <w:rPr>
          <w:sz w:val="28"/>
          <w:szCs w:val="28"/>
        </w:rPr>
        <w:t>.</w:t>
      </w:r>
      <w:r w:rsidR="001A03DE">
        <w:rPr>
          <w:sz w:val="28"/>
          <w:szCs w:val="28"/>
        </w:rPr>
        <w:tab/>
      </w:r>
      <w:r w:rsidR="001A03DE">
        <w:rPr>
          <w:sz w:val="28"/>
          <w:szCs w:val="28"/>
        </w:rPr>
        <w:tab/>
      </w:r>
      <w:r w:rsidR="001A03DE">
        <w:rPr>
          <w:sz w:val="28"/>
          <w:szCs w:val="28"/>
        </w:rPr>
        <w:tab/>
      </w: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5B83" w:rsidRDefault="00F65B83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5AD0" w:rsidRPr="00A35AD0" w:rsidRDefault="00A35AD0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5AD0">
        <w:rPr>
          <w:b/>
          <w:bCs/>
          <w:sz w:val="28"/>
          <w:szCs w:val="28"/>
        </w:rPr>
        <w:lastRenderedPageBreak/>
        <w:t>МУНИЦИПАЛЬНАЯ ПРОГРАММА</w:t>
      </w:r>
    </w:p>
    <w:p w:rsidR="005B4081" w:rsidRDefault="00A35AD0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5AD0">
        <w:rPr>
          <w:b/>
          <w:bCs/>
          <w:sz w:val="28"/>
          <w:szCs w:val="28"/>
        </w:rPr>
        <w:t>"Управление муниципальными финансами</w:t>
      </w:r>
      <w:r w:rsidR="005B4081">
        <w:rPr>
          <w:b/>
          <w:bCs/>
          <w:sz w:val="28"/>
          <w:szCs w:val="28"/>
        </w:rPr>
        <w:t xml:space="preserve"> </w:t>
      </w:r>
      <w:r w:rsidRPr="00A35AD0">
        <w:rPr>
          <w:b/>
          <w:bCs/>
          <w:sz w:val="28"/>
          <w:szCs w:val="28"/>
        </w:rPr>
        <w:t xml:space="preserve">городского округа </w:t>
      </w:r>
    </w:p>
    <w:p w:rsidR="00A35AD0" w:rsidRPr="005B4081" w:rsidRDefault="00A35AD0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5AD0">
        <w:rPr>
          <w:b/>
          <w:bCs/>
          <w:sz w:val="28"/>
          <w:szCs w:val="28"/>
        </w:rPr>
        <w:t>город Фокино Брянской области (2021-2023 годы)</w:t>
      </w:r>
    </w:p>
    <w:p w:rsidR="005B4081" w:rsidRPr="00A35AD0" w:rsidRDefault="005B4081" w:rsidP="00A35A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5AD0" w:rsidRPr="00A35AD0" w:rsidRDefault="00A35AD0" w:rsidP="00A35AD0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Ответственный исполнитель муниципальной программы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A35AD0">
        <w:rPr>
          <w:sz w:val="28"/>
          <w:szCs w:val="28"/>
        </w:rPr>
        <w:t>Финансовое управление администрации города Фокино.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Перечень основных мероприятий муниципальной программы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Обеспечение финансовой устойчивости бюджетной системы путем проведения сбалансированной финансовой политики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Цели муниципальной программы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Обеспечение долгосрочной сбалансированности и устойчивости бюджетной системы городского округа город Фокино;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создание условий для оптимизации и повышения эффективности расходов бюджета муниципального образования городской округ город Фокино;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создание условий для эффективного выполнения полномочий органов местного самоуправления.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Задачи муниципальной программы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Реализация мероприятий, направленных на поэтапное сокращение муниципального внутреннего долга городского округа город Фокино Брянской области;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сбалансированное управление расходами бюджета муниципального образования городской округ город Фокино Брянской области, оптимизация выпадающих доходов;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внедрение современных методов и технологий управления муниципальными финансами;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5AD0">
        <w:rPr>
          <w:sz w:val="28"/>
          <w:szCs w:val="28"/>
        </w:rPr>
        <w:t>повышение прозрачности бюджетной системы городского округа город Фокино;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Объемы бюджетных ассигнований на реализацию муниципальной программы</w:t>
      </w:r>
    </w:p>
    <w:p w:rsidR="00A35AD0" w:rsidRPr="00A35AD0" w:rsidRDefault="00A35AD0" w:rsidP="00A35AD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5AD0">
        <w:rPr>
          <w:sz w:val="28"/>
          <w:szCs w:val="28"/>
        </w:rPr>
        <w:t>Рублей</w:t>
      </w:r>
    </w:p>
    <w:tbl>
      <w:tblPr>
        <w:tblStyle w:val="a8"/>
        <w:tblW w:w="10478" w:type="dxa"/>
        <w:tblLayout w:type="fixed"/>
        <w:tblLook w:val="04A0" w:firstRow="1" w:lastRow="0" w:firstColumn="1" w:lastColumn="0" w:noHBand="0" w:noVBand="1"/>
      </w:tblPr>
      <w:tblGrid>
        <w:gridCol w:w="2430"/>
        <w:gridCol w:w="1627"/>
        <w:gridCol w:w="1789"/>
        <w:gridCol w:w="1464"/>
        <w:gridCol w:w="1463"/>
        <w:gridCol w:w="1705"/>
      </w:tblGrid>
      <w:tr w:rsidR="00A35AD0" w:rsidRPr="00A35AD0" w:rsidTr="00A35AD0">
        <w:trPr>
          <w:trHeight w:val="1055"/>
        </w:trPr>
        <w:tc>
          <w:tcPr>
            <w:tcW w:w="2430" w:type="dxa"/>
            <w:vMerge w:val="restart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627" w:type="dxa"/>
            <w:vMerge w:val="restart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716" w:type="dxa"/>
            <w:gridSpan w:val="3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 xml:space="preserve">Объем средств на реализацию программы </w:t>
            </w:r>
          </w:p>
        </w:tc>
        <w:tc>
          <w:tcPr>
            <w:tcW w:w="1705" w:type="dxa"/>
            <w:vMerge w:val="restart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Ожидаемый</w:t>
            </w:r>
            <w:r w:rsidRPr="00A35AD0">
              <w:rPr>
                <w:sz w:val="22"/>
                <w:szCs w:val="22"/>
              </w:rPr>
              <w:br/>
              <w:t xml:space="preserve">непосредственный </w:t>
            </w:r>
            <w:r w:rsidRPr="00A35AD0">
              <w:rPr>
                <w:sz w:val="22"/>
                <w:szCs w:val="22"/>
              </w:rPr>
              <w:br/>
              <w:t>результат (краткое описание, целевые индикаторы и показатели)</w:t>
            </w:r>
          </w:p>
        </w:tc>
      </w:tr>
      <w:tr w:rsidR="00A35AD0" w:rsidRPr="00A35AD0" w:rsidTr="00A35AD0">
        <w:trPr>
          <w:trHeight w:val="667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2021 год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2022 год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 xml:space="preserve"> 2023 год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559"/>
        </w:trPr>
        <w:tc>
          <w:tcPr>
            <w:tcW w:w="2430" w:type="dxa"/>
            <w:vMerge w:val="restart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Обеспечение финансовой устойчивости бюджетной системы путем проведения сбалансированной финансовой политики</w:t>
            </w: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705" w:type="dxa"/>
            <w:vMerge w:val="restart"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 xml:space="preserve">сокращение объема муниципального внутреннего долга образования просроченной кредиторской задолженности  бюджета оптимизация предоставляемых </w:t>
            </w:r>
            <w:r w:rsidRPr="00A35AD0">
              <w:rPr>
                <w:sz w:val="22"/>
                <w:szCs w:val="22"/>
              </w:rPr>
              <w:lastRenderedPageBreak/>
              <w:t>налоговых льгот</w:t>
            </w:r>
          </w:p>
        </w:tc>
      </w:tr>
      <w:tr w:rsidR="00A35AD0" w:rsidRPr="00A35AD0" w:rsidTr="00A35AD0">
        <w:trPr>
          <w:trHeight w:val="621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5 906 897,0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5 652 393,0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5 652 393,0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761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730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5 906 897,0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5 652 393,0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5 652 393,0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466"/>
        </w:trPr>
        <w:tc>
          <w:tcPr>
            <w:tcW w:w="2430" w:type="dxa"/>
            <w:vMerge w:val="restart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705" w:type="dxa"/>
            <w:vMerge w:val="restart"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 xml:space="preserve">эффективная реалиация полномочий финансового управления </w:t>
            </w:r>
            <w:r w:rsidRPr="00A35AD0">
              <w:rPr>
                <w:sz w:val="22"/>
                <w:szCs w:val="22"/>
              </w:rPr>
              <w:br/>
              <w:t>достижение целей и решение задач муниципальной программы</w:t>
            </w:r>
          </w:p>
        </w:tc>
      </w:tr>
      <w:tr w:rsidR="00A35AD0" w:rsidRPr="00A35AD0" w:rsidTr="00A35AD0">
        <w:trPr>
          <w:trHeight w:val="450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4 339 393,00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4 092 393,00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4 092 393,00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652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652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Итого по основному мероприятию: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4 339 393,0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4 092 393,0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4 092 393,0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497"/>
        </w:trPr>
        <w:tc>
          <w:tcPr>
            <w:tcW w:w="2430" w:type="dxa"/>
            <w:vMerge w:val="restart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 xml:space="preserve">Обслуживание муниципального долга </w:t>
            </w: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705" w:type="dxa"/>
            <w:vMerge w:val="restart"/>
            <w:hideMark/>
          </w:tcPr>
          <w:p w:rsidR="00A35AD0" w:rsidRPr="00A35AD0" w:rsidRDefault="00A35AD0" w:rsidP="00CD02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недопущение образования кредиторской задолженности по заемным средствам</w:t>
            </w:r>
          </w:p>
        </w:tc>
      </w:tr>
      <w:tr w:rsidR="00A35AD0" w:rsidRPr="00A35AD0" w:rsidTr="00A35AD0">
        <w:trPr>
          <w:trHeight w:val="481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1 567 504,00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1 560 000,00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1 560 000,00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652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5AD0">
              <w:rPr>
                <w:sz w:val="22"/>
                <w:szCs w:val="22"/>
              </w:rPr>
              <w:t>0,0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35AD0" w:rsidRPr="00A35AD0" w:rsidTr="00A35AD0">
        <w:trPr>
          <w:trHeight w:val="730"/>
        </w:trPr>
        <w:tc>
          <w:tcPr>
            <w:tcW w:w="2430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Итого по основному мероприятию:</w:t>
            </w:r>
          </w:p>
        </w:tc>
        <w:tc>
          <w:tcPr>
            <w:tcW w:w="1789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1 567 504,0</w:t>
            </w:r>
          </w:p>
        </w:tc>
        <w:tc>
          <w:tcPr>
            <w:tcW w:w="1464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1 560 000,0</w:t>
            </w:r>
          </w:p>
        </w:tc>
        <w:tc>
          <w:tcPr>
            <w:tcW w:w="1463" w:type="dxa"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35AD0">
              <w:rPr>
                <w:bCs/>
                <w:sz w:val="22"/>
                <w:szCs w:val="22"/>
              </w:rPr>
              <w:t>1 560 000,0</w:t>
            </w:r>
          </w:p>
        </w:tc>
        <w:tc>
          <w:tcPr>
            <w:tcW w:w="1705" w:type="dxa"/>
            <w:vMerge/>
            <w:hideMark/>
          </w:tcPr>
          <w:p w:rsidR="00A35AD0" w:rsidRPr="00A35AD0" w:rsidRDefault="00A35AD0" w:rsidP="00A35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bookmarkEnd w:id="16"/>
      <w:bookmarkEnd w:id="17"/>
      <w:bookmarkEnd w:id="18"/>
      <w:bookmarkEnd w:id="19"/>
    </w:tbl>
    <w:p w:rsidR="00A35AD0" w:rsidRDefault="00A35AD0" w:rsidP="00BF0911">
      <w:pPr>
        <w:widowControl w:val="0"/>
        <w:autoSpaceDE w:val="0"/>
        <w:autoSpaceDN w:val="0"/>
        <w:adjustRightInd w:val="0"/>
        <w:jc w:val="center"/>
      </w:pPr>
    </w:p>
    <w:p w:rsidR="00CD020F" w:rsidRDefault="00CD020F" w:rsidP="00AA40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1" w:name="Par31"/>
      <w:bookmarkEnd w:id="21"/>
    </w:p>
    <w:p w:rsidR="00AA40AA" w:rsidRPr="00AA40AA" w:rsidRDefault="00AA40AA" w:rsidP="00AA40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A40AA">
        <w:rPr>
          <w:b/>
          <w:bCs/>
          <w:sz w:val="28"/>
          <w:szCs w:val="28"/>
        </w:rPr>
        <w:t>МУНИЦИПАЛЬНАЯ ПРОГРАММА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A40AA">
        <w:rPr>
          <w:b/>
          <w:bCs/>
          <w:sz w:val="28"/>
          <w:szCs w:val="28"/>
        </w:rPr>
        <w:t xml:space="preserve">«Управление муниципальной собственностью городского округа </w:t>
      </w:r>
    </w:p>
    <w:p w:rsidR="00AA40AA" w:rsidRDefault="00AA40AA" w:rsidP="00AA40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A40AA">
        <w:rPr>
          <w:b/>
          <w:bCs/>
          <w:sz w:val="28"/>
          <w:szCs w:val="28"/>
        </w:rPr>
        <w:t>город Фокино Брянской области»  (2021-2023годы)</w:t>
      </w:r>
    </w:p>
    <w:p w:rsidR="005D7EF2" w:rsidRPr="00AA40AA" w:rsidRDefault="005D7EF2" w:rsidP="00AA40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A40AA" w:rsidRPr="00AA40AA" w:rsidRDefault="00AA40AA" w:rsidP="00AA40AA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A40AA">
        <w:rPr>
          <w:i/>
          <w:sz w:val="28"/>
          <w:szCs w:val="28"/>
        </w:rPr>
        <w:t>Ответственный исполнитель муниципальной программы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40AA">
        <w:rPr>
          <w:sz w:val="28"/>
          <w:szCs w:val="28"/>
        </w:rPr>
        <w:t>Комитет по управлению муниципальным имуществом города Фокино.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A40AA">
        <w:rPr>
          <w:i/>
          <w:sz w:val="28"/>
          <w:szCs w:val="28"/>
        </w:rPr>
        <w:t>Перечень основных мероприятий муниципальной программы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40AA">
        <w:rPr>
          <w:sz w:val="28"/>
          <w:szCs w:val="28"/>
        </w:rPr>
        <w:t>Обеспечение эффективного управления и распоряжения муниципальным  имуществом городского округа  (в том числе земельными участками), рационального его использования, распоряжения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A40AA">
        <w:rPr>
          <w:i/>
          <w:sz w:val="28"/>
          <w:szCs w:val="28"/>
        </w:rPr>
        <w:t>Цели муниципальной программы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40AA">
        <w:rPr>
          <w:sz w:val="28"/>
          <w:szCs w:val="28"/>
        </w:rPr>
        <w:t>Эффективное управление и распоряжение муниципальным имуществом городского округа город Фокино Брянской области, рациональное его использование, распоряжение земельными участками, государственная собственность на которые не разграничена, расположенными на территории городского округа город Фокино Брянской области.</w:t>
      </w:r>
    </w:p>
    <w:p w:rsidR="00AA40AA" w:rsidRPr="00AA40AA" w:rsidRDefault="00AA40AA" w:rsidP="00AA40AA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AA40AA">
        <w:rPr>
          <w:i/>
          <w:sz w:val="28"/>
          <w:szCs w:val="28"/>
        </w:rPr>
        <w:t>Задачи муниципальной программы</w:t>
      </w:r>
    </w:p>
    <w:p w:rsidR="00AA40AA" w:rsidRDefault="00AA40AA" w:rsidP="00AA40A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40AA">
        <w:rPr>
          <w:sz w:val="28"/>
          <w:szCs w:val="28"/>
        </w:rPr>
        <w:t>Обеспечение эффективного управления и распоряжения муниципальным имуществом городского округа город Фокино Брянская область, рационального его использования, распоряжения земельными участками, государственная собственность на которые не разграничена, расположенными на территории городского округа город Фокино Брянской области.</w:t>
      </w:r>
    </w:p>
    <w:p w:rsidR="005B4081" w:rsidRPr="00A35AD0" w:rsidRDefault="005B4081" w:rsidP="005B4081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Объемы бюджетных ассигнований на реализацию муниципальной программы</w:t>
      </w:r>
    </w:p>
    <w:p w:rsidR="005B4081" w:rsidRPr="00A35AD0" w:rsidRDefault="005B4081" w:rsidP="005B408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5AD0">
        <w:rPr>
          <w:sz w:val="28"/>
          <w:szCs w:val="28"/>
        </w:rPr>
        <w:t>Рублей</w:t>
      </w:r>
    </w:p>
    <w:tbl>
      <w:tblPr>
        <w:tblStyle w:val="a8"/>
        <w:tblW w:w="10518" w:type="dxa"/>
        <w:tblLayout w:type="fixed"/>
        <w:tblLook w:val="04A0" w:firstRow="1" w:lastRow="0" w:firstColumn="1" w:lastColumn="0" w:noHBand="0" w:noVBand="1"/>
      </w:tblPr>
      <w:tblGrid>
        <w:gridCol w:w="2223"/>
        <w:gridCol w:w="1710"/>
        <w:gridCol w:w="1650"/>
        <w:gridCol w:w="1362"/>
        <w:gridCol w:w="1363"/>
        <w:gridCol w:w="2210"/>
      </w:tblGrid>
      <w:tr w:rsidR="008640E7" w:rsidRPr="008640E7" w:rsidTr="008640E7">
        <w:trPr>
          <w:trHeight w:val="815"/>
        </w:trPr>
        <w:tc>
          <w:tcPr>
            <w:tcW w:w="2223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lastRenderedPageBreak/>
              <w:t>Наименование мероприятий</w:t>
            </w:r>
          </w:p>
        </w:tc>
        <w:tc>
          <w:tcPr>
            <w:tcW w:w="1710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5" w:type="dxa"/>
            <w:gridSpan w:val="3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Объем средств на реализацию программы</w:t>
            </w:r>
          </w:p>
        </w:tc>
        <w:tc>
          <w:tcPr>
            <w:tcW w:w="2210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Ожидаемый</w:t>
            </w:r>
            <w:r w:rsidRPr="008640E7">
              <w:rPr>
                <w:sz w:val="22"/>
                <w:szCs w:val="22"/>
              </w:rPr>
              <w:br/>
              <w:t xml:space="preserve">непосредственный </w:t>
            </w:r>
            <w:r w:rsidRPr="008640E7">
              <w:rPr>
                <w:sz w:val="22"/>
                <w:szCs w:val="22"/>
              </w:rPr>
              <w:br/>
              <w:t>результат (краткое описание, целевые показатели)</w:t>
            </w:r>
          </w:p>
        </w:tc>
      </w:tr>
      <w:tr w:rsidR="008640E7" w:rsidRPr="008640E7" w:rsidTr="005B4081">
        <w:trPr>
          <w:trHeight w:val="447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2020 год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2021 год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2022 год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459"/>
        </w:trPr>
        <w:tc>
          <w:tcPr>
            <w:tcW w:w="2223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 xml:space="preserve">Обеспечение эффективного управления и распоряжения муниципальным  имуществом городского округа  (в том числе земельными участками), рационального его использования, распоряжения </w:t>
            </w: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 </w:t>
            </w:r>
          </w:p>
        </w:tc>
      </w:tr>
      <w:tr w:rsidR="008640E7" w:rsidRPr="008640E7" w:rsidTr="005B4081">
        <w:trPr>
          <w:trHeight w:val="519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2 893 098,0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2 621 327,0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2 621 327,0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682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637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2 893 098,0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2 621 327,0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2 621 327,0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711"/>
        </w:trPr>
        <w:tc>
          <w:tcPr>
            <w:tcW w:w="2223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Эффективное управление и распоряжение муниципальным имуществом городского округа город Фокино, рациональное его использование, распоряжение земельными участками, государственная собственность на которые не разграничена, расположенными на территории городского округа город Фокино</w:t>
            </w:r>
          </w:p>
        </w:tc>
      </w:tr>
      <w:tr w:rsidR="008640E7" w:rsidRPr="008640E7" w:rsidTr="005B4081">
        <w:trPr>
          <w:trHeight w:val="696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2 693 098,0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2 621 327,0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2 621 327,0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785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978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Итого по основному мероприятию: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2 693 098,0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2 621 327,0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2 621 327,0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311"/>
        </w:trPr>
        <w:tc>
          <w:tcPr>
            <w:tcW w:w="2223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 xml:space="preserve">Мероприятия по землеустройству и землепользованию </w:t>
            </w: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 w:val="restart"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Учет объектов недвижимости, повышение эффективности землепользования и застройки городских территорий</w:t>
            </w:r>
          </w:p>
        </w:tc>
      </w:tr>
      <w:tr w:rsidR="008640E7" w:rsidRPr="008640E7" w:rsidTr="005B4081">
        <w:trPr>
          <w:trHeight w:val="311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200 000,0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622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0E7">
              <w:rPr>
                <w:sz w:val="22"/>
                <w:szCs w:val="22"/>
              </w:rPr>
              <w:t>0,0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40E7" w:rsidRPr="008640E7" w:rsidTr="005B4081">
        <w:trPr>
          <w:trHeight w:val="622"/>
        </w:trPr>
        <w:tc>
          <w:tcPr>
            <w:tcW w:w="2223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hideMark/>
          </w:tcPr>
          <w:p w:rsidR="008640E7" w:rsidRPr="008640E7" w:rsidRDefault="008640E7" w:rsidP="00D0370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Итого по основному мероприятию:</w:t>
            </w:r>
          </w:p>
        </w:tc>
        <w:tc>
          <w:tcPr>
            <w:tcW w:w="1650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200 000,0</w:t>
            </w:r>
          </w:p>
        </w:tc>
        <w:tc>
          <w:tcPr>
            <w:tcW w:w="1362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noWrap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640E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210" w:type="dxa"/>
            <w:vMerge/>
            <w:hideMark/>
          </w:tcPr>
          <w:p w:rsidR="008640E7" w:rsidRPr="008640E7" w:rsidRDefault="008640E7" w:rsidP="008640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CD020F" w:rsidRDefault="00CD020F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47B" w:rsidRDefault="0043647B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081" w:rsidRPr="005B4081" w:rsidRDefault="005B4081" w:rsidP="005B40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081">
        <w:rPr>
          <w:rFonts w:ascii="Times New Roman" w:hAnsi="Times New Roman" w:cs="Times New Roman"/>
          <w:b/>
          <w:sz w:val="28"/>
          <w:szCs w:val="28"/>
        </w:rPr>
        <w:t>МУНИЦИПАЛЬНАЯ АДРЕСНАЯ ПРОГРАММА</w:t>
      </w:r>
    </w:p>
    <w:p w:rsidR="005B4081" w:rsidRPr="005B4081" w:rsidRDefault="005B4081" w:rsidP="005B40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081">
        <w:rPr>
          <w:rFonts w:ascii="Times New Roman" w:hAnsi="Times New Roman" w:cs="Times New Roman"/>
          <w:b/>
          <w:sz w:val="28"/>
          <w:szCs w:val="28"/>
        </w:rPr>
        <w:t xml:space="preserve">«Переселение граждан из аварийного жилищного фонда </w:t>
      </w:r>
    </w:p>
    <w:p w:rsidR="005B4081" w:rsidRDefault="005B4081" w:rsidP="005B40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081">
        <w:rPr>
          <w:rFonts w:ascii="Times New Roman" w:hAnsi="Times New Roman" w:cs="Times New Roman"/>
          <w:b/>
          <w:sz w:val="28"/>
          <w:szCs w:val="28"/>
        </w:rPr>
        <w:t xml:space="preserve">на территории городского округа город Фокино Брянской области </w:t>
      </w:r>
    </w:p>
    <w:p w:rsidR="005B4081" w:rsidRDefault="005B4081" w:rsidP="005B40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5B4081">
        <w:rPr>
          <w:rFonts w:ascii="Times New Roman" w:hAnsi="Times New Roman" w:cs="Times New Roman"/>
          <w:b/>
          <w:sz w:val="28"/>
          <w:szCs w:val="28"/>
        </w:rPr>
        <w:t>2019 – 2024 годы)»</w:t>
      </w:r>
    </w:p>
    <w:p w:rsidR="005D7EF2" w:rsidRPr="005B4081" w:rsidRDefault="005D7EF2" w:rsidP="005B40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081" w:rsidRPr="00A35AD0" w:rsidRDefault="005B4081" w:rsidP="005B4081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Ответственный исполнитель муниципальной программы</w:t>
      </w:r>
    </w:p>
    <w:p w:rsid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A35AD0">
        <w:rPr>
          <w:sz w:val="28"/>
          <w:szCs w:val="28"/>
        </w:rPr>
        <w:t xml:space="preserve"> города Фокино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i/>
          <w:sz w:val="28"/>
          <w:szCs w:val="28"/>
        </w:rPr>
      </w:pPr>
      <w:r w:rsidRPr="005B4081">
        <w:rPr>
          <w:i/>
          <w:sz w:val="28"/>
          <w:szCs w:val="28"/>
        </w:rPr>
        <w:t xml:space="preserve">Цели и задачи          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B4081">
        <w:rPr>
          <w:sz w:val="28"/>
          <w:szCs w:val="28"/>
        </w:rPr>
        <w:t>программы</w:t>
      </w:r>
      <w:r w:rsidRPr="005B4081">
        <w:rPr>
          <w:sz w:val="28"/>
          <w:szCs w:val="28"/>
        </w:rPr>
        <w:tab/>
        <w:t xml:space="preserve">- основная цель программы: 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B4081">
        <w:rPr>
          <w:sz w:val="28"/>
          <w:szCs w:val="28"/>
        </w:rPr>
        <w:t>финансовое и организационное обеспечение переселения граждан из аварийных многоквартирных домов.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B4081">
        <w:rPr>
          <w:sz w:val="28"/>
          <w:szCs w:val="28"/>
        </w:rPr>
        <w:t>Для достижения целей решаются следующие задачи: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B4081">
        <w:rPr>
          <w:sz w:val="28"/>
          <w:szCs w:val="28"/>
        </w:rPr>
        <w:t xml:space="preserve">     разработка и реализация механизма переселения граждан из аварийного жилищного фонда города Фокино;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B4081">
        <w:rPr>
          <w:sz w:val="28"/>
          <w:szCs w:val="28"/>
        </w:rPr>
        <w:t xml:space="preserve">    повышение качества условий проживания граждан путем переселения их из аварийного жилищного фонда города Фокино.</w:t>
      </w:r>
    </w:p>
    <w:p w:rsidR="005B4081" w:rsidRPr="00A35AD0" w:rsidRDefault="005B4081" w:rsidP="005B4081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35AD0">
        <w:rPr>
          <w:i/>
          <w:sz w:val="28"/>
          <w:szCs w:val="28"/>
        </w:rPr>
        <w:t>Объемы бюджетных ассигнований на реализацию муниципальной программы</w:t>
      </w:r>
    </w:p>
    <w:p w:rsidR="005B4081" w:rsidRPr="00A35AD0" w:rsidRDefault="005B4081" w:rsidP="005B408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35AD0">
        <w:rPr>
          <w:sz w:val="28"/>
          <w:szCs w:val="28"/>
        </w:rPr>
        <w:t>Рублей</w:t>
      </w:r>
    </w:p>
    <w:tbl>
      <w:tblPr>
        <w:tblW w:w="10387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3045"/>
        <w:gridCol w:w="1040"/>
        <w:gridCol w:w="1165"/>
        <w:gridCol w:w="1954"/>
        <w:gridCol w:w="1040"/>
        <w:gridCol w:w="1087"/>
        <w:gridCol w:w="1056"/>
      </w:tblGrid>
      <w:tr w:rsidR="005B4081" w:rsidRPr="005D7EF2" w:rsidTr="005B4081">
        <w:trPr>
          <w:trHeight w:val="232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081" w:rsidRPr="005D7EF2" w:rsidRDefault="005B4081" w:rsidP="005D7EF2">
            <w:pPr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2019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2020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2021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2022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2023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2024</w:t>
            </w:r>
          </w:p>
        </w:tc>
      </w:tr>
      <w:tr w:rsidR="005B4081" w:rsidRPr="005D7EF2" w:rsidTr="005B4081">
        <w:trPr>
          <w:trHeight w:val="232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фонд содействия реформированию ЖКХ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081" w:rsidRPr="005D7EF2" w:rsidRDefault="005B4081" w:rsidP="005D7EF2">
            <w:pPr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953817,64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</w:tr>
      <w:tr w:rsidR="005B4081" w:rsidRPr="005D7EF2" w:rsidTr="005B4081">
        <w:trPr>
          <w:trHeight w:val="13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ind w:firstLine="44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081" w:rsidRPr="005D7EF2" w:rsidRDefault="005B4081" w:rsidP="005D7EF2">
            <w:pPr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9634,52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</w:tr>
      <w:tr w:rsidR="005B4081" w:rsidRPr="005D7EF2" w:rsidTr="005B4081">
        <w:trPr>
          <w:trHeight w:val="13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ind w:firstLine="44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081" w:rsidRPr="005D7EF2" w:rsidRDefault="005B4081" w:rsidP="005D7EF2">
            <w:pPr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9731,84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</w:tr>
      <w:tr w:rsidR="005B4081" w:rsidRPr="005D7EF2" w:rsidTr="005B4081">
        <w:trPr>
          <w:trHeight w:val="26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ind w:firstLine="44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стоимость переселения жилых помещений, оплачиваемая за счет дополнительных средств местного бюджета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081" w:rsidRPr="005D7EF2" w:rsidRDefault="005B4081" w:rsidP="005D7EF2">
            <w:pPr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</w:tr>
      <w:tr w:rsidR="005B4081" w:rsidRPr="005D7EF2" w:rsidTr="005B4081">
        <w:trPr>
          <w:trHeight w:val="26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081" w:rsidRPr="005D7EF2" w:rsidRDefault="005B4081" w:rsidP="005D7EF2">
            <w:pPr>
              <w:widowControl w:val="0"/>
              <w:autoSpaceDE w:val="0"/>
              <w:autoSpaceDN w:val="0"/>
              <w:adjustRightInd w:val="0"/>
              <w:ind w:firstLine="44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Общий объем средств, предусмотренных на реализацию программы, руб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081" w:rsidRPr="005D7EF2" w:rsidRDefault="005B4081" w:rsidP="005D7EF2">
            <w:pPr>
              <w:jc w:val="center"/>
              <w:rPr>
                <w:sz w:val="22"/>
                <w:szCs w:val="22"/>
              </w:rPr>
            </w:pPr>
            <w:r w:rsidRPr="005D7EF2">
              <w:rPr>
                <w:sz w:val="22"/>
                <w:szCs w:val="22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973184,00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81" w:rsidRPr="005D7EF2" w:rsidRDefault="005B4081" w:rsidP="005D7EF2">
            <w:pPr>
              <w:jc w:val="center"/>
              <w:rPr>
                <w:bCs/>
                <w:sz w:val="22"/>
                <w:szCs w:val="22"/>
              </w:rPr>
            </w:pPr>
            <w:r w:rsidRPr="005D7EF2">
              <w:rPr>
                <w:bCs/>
                <w:sz w:val="22"/>
                <w:szCs w:val="22"/>
              </w:rPr>
              <w:t>0</w:t>
            </w:r>
          </w:p>
        </w:tc>
      </w:tr>
    </w:tbl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081">
        <w:rPr>
          <w:sz w:val="28"/>
          <w:szCs w:val="28"/>
        </w:rPr>
        <w:t xml:space="preserve">     Площадь жилищного фонда муниципального образования городской округ «город Фокино» по состоянию на 01.01.2019 составила 333,7 тыс. кв. м. На территории города Фокино нуждается в расселении один многоквартирный  дом  №8 по ул.Крупской площадью 48кв.м, который был признан аварийным и подлежащим сносу до 1 января 2017года. 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081">
        <w:rPr>
          <w:sz w:val="28"/>
          <w:szCs w:val="28"/>
        </w:rPr>
        <w:t xml:space="preserve">     Первоочередной задачей программы является ликвидация многоквартирных домов, признанных аварийными и подлежащих сносу, что позволит повысить качество условий проживания населения города. 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081">
        <w:rPr>
          <w:sz w:val="28"/>
          <w:szCs w:val="28"/>
        </w:rPr>
        <w:t xml:space="preserve">    Ключевая проблема в решении задач переселения граждан и ликвидации аварийного жилищного фонда города Фокино - недостаточное обеспечение финансовыми ресурсами бюджетных и внебюджетных источников.  В случае неисполнения мероприятий по расселению аварийного жилищного фонда возникает риск угрозы жизни граждан, проживающих в домах, признанных аварийными и подлежащими сносу, что может привести к возникновению чрезвычайной ситуации.      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081">
        <w:rPr>
          <w:sz w:val="28"/>
          <w:szCs w:val="28"/>
        </w:rPr>
        <w:t xml:space="preserve">     Принципы и цели программы, механизм ее реализации определены на осно</w:t>
      </w:r>
      <w:r w:rsidRPr="005B4081">
        <w:rPr>
          <w:sz w:val="28"/>
          <w:szCs w:val="28"/>
        </w:rPr>
        <w:lastRenderedPageBreak/>
        <w:t>ве анализа существующей ситуации в градостроительном и жилищном комплексе муниципального образования.</w:t>
      </w:r>
    </w:p>
    <w:p w:rsidR="005B4081" w:rsidRPr="005B4081" w:rsidRDefault="005B4081" w:rsidP="005B40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4081">
        <w:rPr>
          <w:sz w:val="28"/>
          <w:szCs w:val="28"/>
        </w:rPr>
        <w:t xml:space="preserve">     Общая потребность в жилых помещениях, необходимых для переселения граждан, занимающих жилые помещения, расположенные в многоквартирных домах, признанных аварийными и подлежащих сносу до 1 января 2017года, составляет 3 квартиры.      </w:t>
      </w:r>
    </w:p>
    <w:p w:rsidR="005B4081" w:rsidRPr="003B466C" w:rsidRDefault="005B4081" w:rsidP="005B4081">
      <w:pPr>
        <w:widowControl w:val="0"/>
        <w:autoSpaceDE w:val="0"/>
        <w:autoSpaceDN w:val="0"/>
        <w:adjustRightInd w:val="0"/>
        <w:ind w:firstLine="540"/>
        <w:jc w:val="both"/>
      </w:pPr>
      <w:r w:rsidRPr="005B4081">
        <w:rPr>
          <w:sz w:val="28"/>
          <w:szCs w:val="28"/>
        </w:rPr>
        <w:t xml:space="preserve">     Решение проблемы переселения граждан из аварийного жилищного фонда, осуществляемое в соответствии с программой, будет способствовать снижению социальной напряженности в области, повышению качества проживания граждан, улучшению демографической ситуации</w:t>
      </w:r>
      <w:r w:rsidRPr="003B466C">
        <w:t>.</w:t>
      </w:r>
    </w:p>
    <w:p w:rsidR="00AA40AA" w:rsidRPr="00BF0911" w:rsidRDefault="00AA40AA" w:rsidP="00BF0911">
      <w:pPr>
        <w:widowControl w:val="0"/>
        <w:autoSpaceDE w:val="0"/>
        <w:autoSpaceDN w:val="0"/>
        <w:adjustRightInd w:val="0"/>
        <w:jc w:val="center"/>
      </w:pPr>
    </w:p>
    <w:p w:rsidR="007924B5" w:rsidRPr="00BF0911" w:rsidRDefault="007924B5">
      <w:pPr>
        <w:widowControl w:val="0"/>
        <w:autoSpaceDE w:val="0"/>
        <w:autoSpaceDN w:val="0"/>
        <w:adjustRightInd w:val="0"/>
        <w:jc w:val="center"/>
      </w:pPr>
    </w:p>
    <w:sectPr w:rsidR="007924B5" w:rsidRPr="00BF0911" w:rsidSect="00C72F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7A8" w:rsidRDefault="000A67A8">
      <w:r>
        <w:separator/>
      </w:r>
    </w:p>
  </w:endnote>
  <w:endnote w:type="continuationSeparator" w:id="0">
    <w:p w:rsidR="000A67A8" w:rsidRDefault="000A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A8" w:rsidRDefault="000A67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3345945"/>
      <w:docPartObj>
        <w:docPartGallery w:val="Page Numbers (Bottom of Page)"/>
        <w:docPartUnique/>
      </w:docPartObj>
    </w:sdtPr>
    <w:sdtContent>
      <w:p w:rsidR="000A67A8" w:rsidRDefault="000A67A8">
        <w:pPr>
          <w:pStyle w:val="a5"/>
          <w:jc w:val="right"/>
        </w:pPr>
      </w:p>
      <w:p w:rsidR="000A67A8" w:rsidRDefault="000A67A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78A">
          <w:rPr>
            <w:noProof/>
          </w:rPr>
          <w:t>39</w:t>
        </w:r>
        <w:r>
          <w:fldChar w:fldCharType="end"/>
        </w:r>
      </w:p>
    </w:sdtContent>
  </w:sdt>
  <w:p w:rsidR="000A67A8" w:rsidRDefault="000A67A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A8" w:rsidRDefault="000A67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7A8" w:rsidRDefault="000A67A8">
      <w:r>
        <w:separator/>
      </w:r>
    </w:p>
  </w:footnote>
  <w:footnote w:type="continuationSeparator" w:id="0">
    <w:p w:rsidR="000A67A8" w:rsidRDefault="000A6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A8" w:rsidRDefault="000A67A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A8" w:rsidRDefault="000A67A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A8" w:rsidRDefault="000A67A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F5EA8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7458D"/>
    <w:multiLevelType w:val="hybridMultilevel"/>
    <w:tmpl w:val="E8B036F0"/>
    <w:lvl w:ilvl="0" w:tplc="3AC2839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C0D7FFC"/>
    <w:multiLevelType w:val="hybridMultilevel"/>
    <w:tmpl w:val="5E3C7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4A6F8C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AE72321"/>
    <w:multiLevelType w:val="hybridMultilevel"/>
    <w:tmpl w:val="C8889B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B163A1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4"/>
  </w:num>
  <w:num w:numId="2">
    <w:abstractNumId w:val="7"/>
  </w:num>
  <w:num w:numId="3">
    <w:abstractNumId w:val="36"/>
  </w:num>
  <w:num w:numId="4">
    <w:abstractNumId w:val="3"/>
  </w:num>
  <w:num w:numId="5">
    <w:abstractNumId w:val="32"/>
  </w:num>
  <w:num w:numId="6">
    <w:abstractNumId w:val="31"/>
  </w:num>
  <w:num w:numId="7">
    <w:abstractNumId w:val="13"/>
  </w:num>
  <w:num w:numId="8">
    <w:abstractNumId w:val="23"/>
  </w:num>
  <w:num w:numId="9">
    <w:abstractNumId w:val="26"/>
  </w:num>
  <w:num w:numId="10">
    <w:abstractNumId w:val="25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29"/>
  </w:num>
  <w:num w:numId="16">
    <w:abstractNumId w:val="22"/>
  </w:num>
  <w:num w:numId="17">
    <w:abstractNumId w:val="17"/>
  </w:num>
  <w:num w:numId="18">
    <w:abstractNumId w:val="30"/>
  </w:num>
  <w:num w:numId="19">
    <w:abstractNumId w:val="14"/>
  </w:num>
  <w:num w:numId="20">
    <w:abstractNumId w:val="14"/>
  </w:num>
  <w:num w:numId="21">
    <w:abstractNumId w:val="14"/>
  </w:num>
  <w:num w:numId="22">
    <w:abstractNumId w:val="8"/>
  </w:num>
  <w:num w:numId="23">
    <w:abstractNumId w:val="35"/>
  </w:num>
  <w:num w:numId="24">
    <w:abstractNumId w:val="6"/>
  </w:num>
  <w:num w:numId="25">
    <w:abstractNumId w:val="12"/>
  </w:num>
  <w:num w:numId="26">
    <w:abstractNumId w:val="18"/>
  </w:num>
  <w:num w:numId="27">
    <w:abstractNumId w:val="0"/>
  </w:num>
  <w:num w:numId="28">
    <w:abstractNumId w:val="3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8"/>
  </w:num>
  <w:num w:numId="32">
    <w:abstractNumId w:val="15"/>
  </w:num>
  <w:num w:numId="33">
    <w:abstractNumId w:val="4"/>
  </w:num>
  <w:num w:numId="34">
    <w:abstractNumId w:val="5"/>
  </w:num>
  <w:num w:numId="35">
    <w:abstractNumId w:val="24"/>
  </w:num>
  <w:num w:numId="36">
    <w:abstractNumId w:val="11"/>
  </w:num>
  <w:num w:numId="37">
    <w:abstractNumId w:val="21"/>
  </w:num>
  <w:num w:numId="38">
    <w:abstractNumId w:val="33"/>
  </w:num>
  <w:num w:numId="39">
    <w:abstractNumId w:val="16"/>
  </w:num>
  <w:num w:numId="40">
    <w:abstractNumId w:val="27"/>
  </w:num>
  <w:num w:numId="4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9E6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5F"/>
    <w:rsid w:val="00004B7C"/>
    <w:rsid w:val="00004DFC"/>
    <w:rsid w:val="00004EDA"/>
    <w:rsid w:val="00004FBD"/>
    <w:rsid w:val="00006439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265D"/>
    <w:rsid w:val="000129B5"/>
    <w:rsid w:val="000129E0"/>
    <w:rsid w:val="00012CB4"/>
    <w:rsid w:val="0001315C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D24"/>
    <w:rsid w:val="00017593"/>
    <w:rsid w:val="000178FA"/>
    <w:rsid w:val="000201C6"/>
    <w:rsid w:val="0002024F"/>
    <w:rsid w:val="00020725"/>
    <w:rsid w:val="00020862"/>
    <w:rsid w:val="00020982"/>
    <w:rsid w:val="00020D25"/>
    <w:rsid w:val="00020E62"/>
    <w:rsid w:val="00020F37"/>
    <w:rsid w:val="00021209"/>
    <w:rsid w:val="00021316"/>
    <w:rsid w:val="0002132E"/>
    <w:rsid w:val="00021D14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90D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E1B"/>
    <w:rsid w:val="00041612"/>
    <w:rsid w:val="00041EC7"/>
    <w:rsid w:val="00042A3F"/>
    <w:rsid w:val="00042E59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57ED"/>
    <w:rsid w:val="00045A54"/>
    <w:rsid w:val="00046353"/>
    <w:rsid w:val="00046391"/>
    <w:rsid w:val="000475E7"/>
    <w:rsid w:val="00047674"/>
    <w:rsid w:val="00047D27"/>
    <w:rsid w:val="000500FD"/>
    <w:rsid w:val="00050F1A"/>
    <w:rsid w:val="000514AC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4A58"/>
    <w:rsid w:val="00054F7F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0EB"/>
    <w:rsid w:val="000633FD"/>
    <w:rsid w:val="00063998"/>
    <w:rsid w:val="00063B9A"/>
    <w:rsid w:val="00063CBB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DE6"/>
    <w:rsid w:val="0007517A"/>
    <w:rsid w:val="0007654D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508"/>
    <w:rsid w:val="00081A18"/>
    <w:rsid w:val="0008211A"/>
    <w:rsid w:val="00082AB7"/>
    <w:rsid w:val="00082C32"/>
    <w:rsid w:val="000844BF"/>
    <w:rsid w:val="00084824"/>
    <w:rsid w:val="00085383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A32"/>
    <w:rsid w:val="000A3081"/>
    <w:rsid w:val="000A3446"/>
    <w:rsid w:val="000A3718"/>
    <w:rsid w:val="000A3CA3"/>
    <w:rsid w:val="000A3F9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7A8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326"/>
    <w:rsid w:val="000B3735"/>
    <w:rsid w:val="000B3C95"/>
    <w:rsid w:val="000B3DCF"/>
    <w:rsid w:val="000B3E01"/>
    <w:rsid w:val="000B43BA"/>
    <w:rsid w:val="000B4607"/>
    <w:rsid w:val="000B4789"/>
    <w:rsid w:val="000B4C61"/>
    <w:rsid w:val="000B5578"/>
    <w:rsid w:val="000B58A6"/>
    <w:rsid w:val="000B5A67"/>
    <w:rsid w:val="000B6544"/>
    <w:rsid w:val="000B6769"/>
    <w:rsid w:val="000B6834"/>
    <w:rsid w:val="000B6924"/>
    <w:rsid w:val="000B6DEF"/>
    <w:rsid w:val="000B6FEE"/>
    <w:rsid w:val="000B7657"/>
    <w:rsid w:val="000B7732"/>
    <w:rsid w:val="000B7812"/>
    <w:rsid w:val="000B7C6C"/>
    <w:rsid w:val="000B7C93"/>
    <w:rsid w:val="000B7D7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C25"/>
    <w:rsid w:val="000C3FF1"/>
    <w:rsid w:val="000C4E0A"/>
    <w:rsid w:val="000C513D"/>
    <w:rsid w:val="000C521D"/>
    <w:rsid w:val="000C54CA"/>
    <w:rsid w:val="000C5618"/>
    <w:rsid w:val="000C5890"/>
    <w:rsid w:val="000C5F6E"/>
    <w:rsid w:val="000C65CD"/>
    <w:rsid w:val="000C6AAD"/>
    <w:rsid w:val="000C6FAC"/>
    <w:rsid w:val="000C7099"/>
    <w:rsid w:val="000C7294"/>
    <w:rsid w:val="000C7F68"/>
    <w:rsid w:val="000D0094"/>
    <w:rsid w:val="000D04A0"/>
    <w:rsid w:val="000D0A5E"/>
    <w:rsid w:val="000D0ABF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30E6"/>
    <w:rsid w:val="000E31AC"/>
    <w:rsid w:val="000E3D50"/>
    <w:rsid w:val="000E44CB"/>
    <w:rsid w:val="000E44EA"/>
    <w:rsid w:val="000E4506"/>
    <w:rsid w:val="000E45ED"/>
    <w:rsid w:val="000E47A2"/>
    <w:rsid w:val="000E5019"/>
    <w:rsid w:val="000E5039"/>
    <w:rsid w:val="000E5973"/>
    <w:rsid w:val="000E60E7"/>
    <w:rsid w:val="000E7045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57"/>
    <w:rsid w:val="000F258B"/>
    <w:rsid w:val="000F2A9A"/>
    <w:rsid w:val="000F2BD2"/>
    <w:rsid w:val="000F3507"/>
    <w:rsid w:val="000F40A2"/>
    <w:rsid w:val="000F42E9"/>
    <w:rsid w:val="000F43DE"/>
    <w:rsid w:val="000F4C2E"/>
    <w:rsid w:val="000F4CCC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E0B"/>
    <w:rsid w:val="00102E2E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4EF2"/>
    <w:rsid w:val="00105794"/>
    <w:rsid w:val="00105E0C"/>
    <w:rsid w:val="0010617A"/>
    <w:rsid w:val="001061E3"/>
    <w:rsid w:val="0010674F"/>
    <w:rsid w:val="001069A4"/>
    <w:rsid w:val="00106D8A"/>
    <w:rsid w:val="001077CE"/>
    <w:rsid w:val="001079F8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45A2"/>
    <w:rsid w:val="001246A9"/>
    <w:rsid w:val="001249A9"/>
    <w:rsid w:val="00124EC3"/>
    <w:rsid w:val="00124F9D"/>
    <w:rsid w:val="001250A4"/>
    <w:rsid w:val="00125538"/>
    <w:rsid w:val="00125783"/>
    <w:rsid w:val="00125AAE"/>
    <w:rsid w:val="00125E7D"/>
    <w:rsid w:val="00125F13"/>
    <w:rsid w:val="00125F34"/>
    <w:rsid w:val="00126352"/>
    <w:rsid w:val="001263F9"/>
    <w:rsid w:val="00126D15"/>
    <w:rsid w:val="00126E09"/>
    <w:rsid w:val="00127712"/>
    <w:rsid w:val="00127F6B"/>
    <w:rsid w:val="00130301"/>
    <w:rsid w:val="001304EC"/>
    <w:rsid w:val="00130C22"/>
    <w:rsid w:val="0013120C"/>
    <w:rsid w:val="001312E0"/>
    <w:rsid w:val="00132141"/>
    <w:rsid w:val="00132499"/>
    <w:rsid w:val="00132ADB"/>
    <w:rsid w:val="00132B6D"/>
    <w:rsid w:val="001330F3"/>
    <w:rsid w:val="00133342"/>
    <w:rsid w:val="0013344D"/>
    <w:rsid w:val="001335C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72F"/>
    <w:rsid w:val="00141B3D"/>
    <w:rsid w:val="00141C8A"/>
    <w:rsid w:val="00141D80"/>
    <w:rsid w:val="00142226"/>
    <w:rsid w:val="001422F7"/>
    <w:rsid w:val="00142613"/>
    <w:rsid w:val="0014279C"/>
    <w:rsid w:val="001431D6"/>
    <w:rsid w:val="001436D5"/>
    <w:rsid w:val="0014432D"/>
    <w:rsid w:val="00144669"/>
    <w:rsid w:val="00144A5F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C7E"/>
    <w:rsid w:val="00153321"/>
    <w:rsid w:val="00153593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C0D"/>
    <w:rsid w:val="00161FCA"/>
    <w:rsid w:val="00162F62"/>
    <w:rsid w:val="0016368D"/>
    <w:rsid w:val="00163FF8"/>
    <w:rsid w:val="00164247"/>
    <w:rsid w:val="001644A5"/>
    <w:rsid w:val="00164504"/>
    <w:rsid w:val="00164682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77715"/>
    <w:rsid w:val="0018040A"/>
    <w:rsid w:val="00180803"/>
    <w:rsid w:val="00180B5B"/>
    <w:rsid w:val="00181BD2"/>
    <w:rsid w:val="0018339B"/>
    <w:rsid w:val="0018378A"/>
    <w:rsid w:val="00184175"/>
    <w:rsid w:val="0018435A"/>
    <w:rsid w:val="0018466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C3B"/>
    <w:rsid w:val="00195D0F"/>
    <w:rsid w:val="00196085"/>
    <w:rsid w:val="001965C1"/>
    <w:rsid w:val="00196805"/>
    <w:rsid w:val="00196831"/>
    <w:rsid w:val="00196B13"/>
    <w:rsid w:val="0019769B"/>
    <w:rsid w:val="00197CE3"/>
    <w:rsid w:val="001A02CC"/>
    <w:rsid w:val="001A030D"/>
    <w:rsid w:val="001A03DE"/>
    <w:rsid w:val="001A0EDA"/>
    <w:rsid w:val="001A140E"/>
    <w:rsid w:val="001A1BFF"/>
    <w:rsid w:val="001A26B8"/>
    <w:rsid w:val="001A2A31"/>
    <w:rsid w:val="001A2C01"/>
    <w:rsid w:val="001A3977"/>
    <w:rsid w:val="001A45F1"/>
    <w:rsid w:val="001A49FD"/>
    <w:rsid w:val="001A4D35"/>
    <w:rsid w:val="001A4E55"/>
    <w:rsid w:val="001A5010"/>
    <w:rsid w:val="001A53B3"/>
    <w:rsid w:val="001A5660"/>
    <w:rsid w:val="001A6C42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C06A7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5FB5"/>
    <w:rsid w:val="001D6C89"/>
    <w:rsid w:val="001D6D65"/>
    <w:rsid w:val="001D6FEF"/>
    <w:rsid w:val="001D70AC"/>
    <w:rsid w:val="001D7906"/>
    <w:rsid w:val="001E1267"/>
    <w:rsid w:val="001E144C"/>
    <w:rsid w:val="001E1885"/>
    <w:rsid w:val="001E249D"/>
    <w:rsid w:val="001E2949"/>
    <w:rsid w:val="001E2A1D"/>
    <w:rsid w:val="001E2DA9"/>
    <w:rsid w:val="001E313F"/>
    <w:rsid w:val="001E3614"/>
    <w:rsid w:val="001E3656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2BF"/>
    <w:rsid w:val="001F4500"/>
    <w:rsid w:val="001F46CC"/>
    <w:rsid w:val="001F4C39"/>
    <w:rsid w:val="001F4EB2"/>
    <w:rsid w:val="001F4FCB"/>
    <w:rsid w:val="001F5772"/>
    <w:rsid w:val="001F5936"/>
    <w:rsid w:val="001F5D15"/>
    <w:rsid w:val="001F6729"/>
    <w:rsid w:val="001F6D7D"/>
    <w:rsid w:val="001F74C2"/>
    <w:rsid w:val="001F75E9"/>
    <w:rsid w:val="001F75F9"/>
    <w:rsid w:val="001F77D4"/>
    <w:rsid w:val="001F781D"/>
    <w:rsid w:val="001F7940"/>
    <w:rsid w:val="0020043D"/>
    <w:rsid w:val="00200C48"/>
    <w:rsid w:val="00201BF9"/>
    <w:rsid w:val="00202164"/>
    <w:rsid w:val="002027F2"/>
    <w:rsid w:val="002028D8"/>
    <w:rsid w:val="00202BE0"/>
    <w:rsid w:val="00202C6E"/>
    <w:rsid w:val="00202E05"/>
    <w:rsid w:val="002030F7"/>
    <w:rsid w:val="00203C93"/>
    <w:rsid w:val="00203CC6"/>
    <w:rsid w:val="0020416D"/>
    <w:rsid w:val="0020491A"/>
    <w:rsid w:val="00204C50"/>
    <w:rsid w:val="00205094"/>
    <w:rsid w:val="00205205"/>
    <w:rsid w:val="0020525D"/>
    <w:rsid w:val="00205CBC"/>
    <w:rsid w:val="00205E38"/>
    <w:rsid w:val="00205ECB"/>
    <w:rsid w:val="00207A64"/>
    <w:rsid w:val="002101B2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ED4"/>
    <w:rsid w:val="0021407E"/>
    <w:rsid w:val="00214739"/>
    <w:rsid w:val="00215BFE"/>
    <w:rsid w:val="0021650D"/>
    <w:rsid w:val="00216ECC"/>
    <w:rsid w:val="002171A0"/>
    <w:rsid w:val="00220252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BD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1474"/>
    <w:rsid w:val="00232A5B"/>
    <w:rsid w:val="00232F8D"/>
    <w:rsid w:val="00233027"/>
    <w:rsid w:val="00233404"/>
    <w:rsid w:val="00233672"/>
    <w:rsid w:val="00233D42"/>
    <w:rsid w:val="002347C4"/>
    <w:rsid w:val="00234F22"/>
    <w:rsid w:val="00235678"/>
    <w:rsid w:val="00235AEC"/>
    <w:rsid w:val="00235BFC"/>
    <w:rsid w:val="00235E18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372"/>
    <w:rsid w:val="00244810"/>
    <w:rsid w:val="002449EB"/>
    <w:rsid w:val="002451F5"/>
    <w:rsid w:val="002456D3"/>
    <w:rsid w:val="00245DE9"/>
    <w:rsid w:val="0024684E"/>
    <w:rsid w:val="00247827"/>
    <w:rsid w:val="00247BDB"/>
    <w:rsid w:val="00250D69"/>
    <w:rsid w:val="00250F3A"/>
    <w:rsid w:val="0025217D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5E25"/>
    <w:rsid w:val="0025612D"/>
    <w:rsid w:val="002562EE"/>
    <w:rsid w:val="00256757"/>
    <w:rsid w:val="00256853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D7A"/>
    <w:rsid w:val="002626B4"/>
    <w:rsid w:val="00262828"/>
    <w:rsid w:val="00263227"/>
    <w:rsid w:val="002633B0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5A8B"/>
    <w:rsid w:val="002660C9"/>
    <w:rsid w:val="00266C9B"/>
    <w:rsid w:val="00266F4F"/>
    <w:rsid w:val="00267454"/>
    <w:rsid w:val="00267C0F"/>
    <w:rsid w:val="0027008A"/>
    <w:rsid w:val="00270B7C"/>
    <w:rsid w:val="00272015"/>
    <w:rsid w:val="002721A2"/>
    <w:rsid w:val="00272255"/>
    <w:rsid w:val="00272854"/>
    <w:rsid w:val="00273370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BF3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CCF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17A6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494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DD3"/>
    <w:rsid w:val="002B0E58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51"/>
    <w:rsid w:val="002C1FEE"/>
    <w:rsid w:val="002C22EA"/>
    <w:rsid w:val="002C2805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C7BC8"/>
    <w:rsid w:val="002D095A"/>
    <w:rsid w:val="002D0DE3"/>
    <w:rsid w:val="002D0E47"/>
    <w:rsid w:val="002D0EEE"/>
    <w:rsid w:val="002D1136"/>
    <w:rsid w:val="002D1356"/>
    <w:rsid w:val="002D13C7"/>
    <w:rsid w:val="002D1454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142"/>
    <w:rsid w:val="002D5231"/>
    <w:rsid w:val="002D52E9"/>
    <w:rsid w:val="002D5593"/>
    <w:rsid w:val="002D5B2E"/>
    <w:rsid w:val="002D5D1E"/>
    <w:rsid w:val="002D5E74"/>
    <w:rsid w:val="002D5F7C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23C3"/>
    <w:rsid w:val="00302DB6"/>
    <w:rsid w:val="003033F6"/>
    <w:rsid w:val="0030340B"/>
    <w:rsid w:val="003037C0"/>
    <w:rsid w:val="00303C21"/>
    <w:rsid w:val="00305395"/>
    <w:rsid w:val="003053A6"/>
    <w:rsid w:val="003059F2"/>
    <w:rsid w:val="00305E73"/>
    <w:rsid w:val="00305F78"/>
    <w:rsid w:val="003064C8"/>
    <w:rsid w:val="003067C7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4C0B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87B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48C"/>
    <w:rsid w:val="00323B1A"/>
    <w:rsid w:val="00323B3A"/>
    <w:rsid w:val="00323EE6"/>
    <w:rsid w:val="003245DD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83A"/>
    <w:rsid w:val="003308C1"/>
    <w:rsid w:val="00331E16"/>
    <w:rsid w:val="0033236B"/>
    <w:rsid w:val="003325F5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448"/>
    <w:rsid w:val="00337596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B37"/>
    <w:rsid w:val="00345DAF"/>
    <w:rsid w:val="00345DDC"/>
    <w:rsid w:val="003463BF"/>
    <w:rsid w:val="00346AD5"/>
    <w:rsid w:val="00347076"/>
    <w:rsid w:val="003470C9"/>
    <w:rsid w:val="003471F1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2C13"/>
    <w:rsid w:val="003530E4"/>
    <w:rsid w:val="0035336F"/>
    <w:rsid w:val="003536CC"/>
    <w:rsid w:val="00353DF5"/>
    <w:rsid w:val="00354028"/>
    <w:rsid w:val="0035421B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53B"/>
    <w:rsid w:val="003749DB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3AC9"/>
    <w:rsid w:val="003841C4"/>
    <w:rsid w:val="003844AE"/>
    <w:rsid w:val="0038574E"/>
    <w:rsid w:val="00385A30"/>
    <w:rsid w:val="00385CD8"/>
    <w:rsid w:val="00385D7C"/>
    <w:rsid w:val="00385F53"/>
    <w:rsid w:val="00386016"/>
    <w:rsid w:val="00386779"/>
    <w:rsid w:val="00386796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90E"/>
    <w:rsid w:val="003949EE"/>
    <w:rsid w:val="00394BE4"/>
    <w:rsid w:val="00394F03"/>
    <w:rsid w:val="003950B3"/>
    <w:rsid w:val="00395306"/>
    <w:rsid w:val="00395331"/>
    <w:rsid w:val="003955EB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0F4"/>
    <w:rsid w:val="00397225"/>
    <w:rsid w:val="00397416"/>
    <w:rsid w:val="00397899"/>
    <w:rsid w:val="0039791B"/>
    <w:rsid w:val="00397D76"/>
    <w:rsid w:val="00397DC9"/>
    <w:rsid w:val="003A0653"/>
    <w:rsid w:val="003A0917"/>
    <w:rsid w:val="003A0AB8"/>
    <w:rsid w:val="003A0DFD"/>
    <w:rsid w:val="003A134B"/>
    <w:rsid w:val="003A17F4"/>
    <w:rsid w:val="003A185F"/>
    <w:rsid w:val="003A1C5F"/>
    <w:rsid w:val="003A242F"/>
    <w:rsid w:val="003A270D"/>
    <w:rsid w:val="003A2AB9"/>
    <w:rsid w:val="003A338F"/>
    <w:rsid w:val="003A34ED"/>
    <w:rsid w:val="003A3A13"/>
    <w:rsid w:val="003A413F"/>
    <w:rsid w:val="003A41F1"/>
    <w:rsid w:val="003A4D1B"/>
    <w:rsid w:val="003A50B7"/>
    <w:rsid w:val="003A5151"/>
    <w:rsid w:val="003A558F"/>
    <w:rsid w:val="003A5905"/>
    <w:rsid w:val="003A5996"/>
    <w:rsid w:val="003A5B4A"/>
    <w:rsid w:val="003A5E40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374"/>
    <w:rsid w:val="003B2D23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562"/>
    <w:rsid w:val="003B75E0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E37"/>
    <w:rsid w:val="003C5188"/>
    <w:rsid w:val="003C52BB"/>
    <w:rsid w:val="003C5802"/>
    <w:rsid w:val="003C60FB"/>
    <w:rsid w:val="003C6C33"/>
    <w:rsid w:val="003C704A"/>
    <w:rsid w:val="003C729B"/>
    <w:rsid w:val="003C7713"/>
    <w:rsid w:val="003C77D7"/>
    <w:rsid w:val="003C7A23"/>
    <w:rsid w:val="003C7D95"/>
    <w:rsid w:val="003D0555"/>
    <w:rsid w:val="003D10A8"/>
    <w:rsid w:val="003D1B7B"/>
    <w:rsid w:val="003D1CDF"/>
    <w:rsid w:val="003D30BD"/>
    <w:rsid w:val="003D370D"/>
    <w:rsid w:val="003D3893"/>
    <w:rsid w:val="003D404B"/>
    <w:rsid w:val="003D44D5"/>
    <w:rsid w:val="003D4748"/>
    <w:rsid w:val="003D475D"/>
    <w:rsid w:val="003D4CF5"/>
    <w:rsid w:val="003D4D20"/>
    <w:rsid w:val="003D55AE"/>
    <w:rsid w:val="003D5C35"/>
    <w:rsid w:val="003D61A5"/>
    <w:rsid w:val="003D640D"/>
    <w:rsid w:val="003D644D"/>
    <w:rsid w:val="003D6A80"/>
    <w:rsid w:val="003D6D49"/>
    <w:rsid w:val="003D71FD"/>
    <w:rsid w:val="003D7265"/>
    <w:rsid w:val="003D7428"/>
    <w:rsid w:val="003E0242"/>
    <w:rsid w:val="003E081D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6A00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13"/>
    <w:rsid w:val="00406C98"/>
    <w:rsid w:val="00406CDC"/>
    <w:rsid w:val="00406ECC"/>
    <w:rsid w:val="0040700A"/>
    <w:rsid w:val="004073C7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3347"/>
    <w:rsid w:val="00433375"/>
    <w:rsid w:val="004336E4"/>
    <w:rsid w:val="004339EB"/>
    <w:rsid w:val="00433AEF"/>
    <w:rsid w:val="0043444B"/>
    <w:rsid w:val="00435730"/>
    <w:rsid w:val="0043647B"/>
    <w:rsid w:val="00436FE9"/>
    <w:rsid w:val="00437224"/>
    <w:rsid w:val="0043796D"/>
    <w:rsid w:val="00437AE0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FD9"/>
    <w:rsid w:val="00445240"/>
    <w:rsid w:val="00445562"/>
    <w:rsid w:val="00445729"/>
    <w:rsid w:val="0044576E"/>
    <w:rsid w:val="004458A3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6C6"/>
    <w:rsid w:val="00450944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EB9"/>
    <w:rsid w:val="00457C94"/>
    <w:rsid w:val="00460312"/>
    <w:rsid w:val="00460327"/>
    <w:rsid w:val="00460485"/>
    <w:rsid w:val="0046075C"/>
    <w:rsid w:val="0046077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1C4"/>
    <w:rsid w:val="00466B15"/>
    <w:rsid w:val="00466C14"/>
    <w:rsid w:val="00467911"/>
    <w:rsid w:val="00467D07"/>
    <w:rsid w:val="00467F3E"/>
    <w:rsid w:val="00470973"/>
    <w:rsid w:val="00470CAA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0A6"/>
    <w:rsid w:val="004820B5"/>
    <w:rsid w:val="00482596"/>
    <w:rsid w:val="004830B5"/>
    <w:rsid w:val="0048328B"/>
    <w:rsid w:val="00483687"/>
    <w:rsid w:val="00483688"/>
    <w:rsid w:val="00483A0E"/>
    <w:rsid w:val="00483A8E"/>
    <w:rsid w:val="00483F5D"/>
    <w:rsid w:val="004842B4"/>
    <w:rsid w:val="004845F8"/>
    <w:rsid w:val="00484DD5"/>
    <w:rsid w:val="00484DDB"/>
    <w:rsid w:val="00484ECE"/>
    <w:rsid w:val="0048574C"/>
    <w:rsid w:val="00485E7D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FFC"/>
    <w:rsid w:val="004953BF"/>
    <w:rsid w:val="004959A2"/>
    <w:rsid w:val="00495C1E"/>
    <w:rsid w:val="00496637"/>
    <w:rsid w:val="00496686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EFB"/>
    <w:rsid w:val="004A42A3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698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956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A90"/>
    <w:rsid w:val="004E7C14"/>
    <w:rsid w:val="004F01CC"/>
    <w:rsid w:val="004F0832"/>
    <w:rsid w:val="004F0DAA"/>
    <w:rsid w:val="004F0F0B"/>
    <w:rsid w:val="004F1454"/>
    <w:rsid w:val="004F1C33"/>
    <w:rsid w:val="004F2FAF"/>
    <w:rsid w:val="004F30B1"/>
    <w:rsid w:val="004F35AE"/>
    <w:rsid w:val="004F4101"/>
    <w:rsid w:val="004F4587"/>
    <w:rsid w:val="004F45EE"/>
    <w:rsid w:val="004F5837"/>
    <w:rsid w:val="004F6084"/>
    <w:rsid w:val="004F6437"/>
    <w:rsid w:val="004F6E82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679"/>
    <w:rsid w:val="00505DA4"/>
    <w:rsid w:val="00505DDB"/>
    <w:rsid w:val="00505E73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1A1"/>
    <w:rsid w:val="0052148E"/>
    <w:rsid w:val="005216BB"/>
    <w:rsid w:val="005219DA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85"/>
    <w:rsid w:val="005275B2"/>
    <w:rsid w:val="00527D64"/>
    <w:rsid w:val="00530352"/>
    <w:rsid w:val="005306C1"/>
    <w:rsid w:val="005309F7"/>
    <w:rsid w:val="00530D83"/>
    <w:rsid w:val="00530DA3"/>
    <w:rsid w:val="00530F7B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2E71"/>
    <w:rsid w:val="005432EA"/>
    <w:rsid w:val="00543680"/>
    <w:rsid w:val="00543B2B"/>
    <w:rsid w:val="00544013"/>
    <w:rsid w:val="005440B3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683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1020"/>
    <w:rsid w:val="0056170B"/>
    <w:rsid w:val="00561A21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4D5A"/>
    <w:rsid w:val="0056537F"/>
    <w:rsid w:val="00565D28"/>
    <w:rsid w:val="00566091"/>
    <w:rsid w:val="00566591"/>
    <w:rsid w:val="00566E2A"/>
    <w:rsid w:val="0056758F"/>
    <w:rsid w:val="00567662"/>
    <w:rsid w:val="00567AEE"/>
    <w:rsid w:val="00567DC5"/>
    <w:rsid w:val="00567E40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1E10"/>
    <w:rsid w:val="005921E1"/>
    <w:rsid w:val="00592F82"/>
    <w:rsid w:val="0059421A"/>
    <w:rsid w:val="005942B9"/>
    <w:rsid w:val="00594FBB"/>
    <w:rsid w:val="00595148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463"/>
    <w:rsid w:val="005A05EA"/>
    <w:rsid w:val="005A0D4C"/>
    <w:rsid w:val="005A0D6E"/>
    <w:rsid w:val="005A11B4"/>
    <w:rsid w:val="005A1253"/>
    <w:rsid w:val="005A127C"/>
    <w:rsid w:val="005A14BF"/>
    <w:rsid w:val="005A1691"/>
    <w:rsid w:val="005A1BFF"/>
    <w:rsid w:val="005A1CBB"/>
    <w:rsid w:val="005A2B5C"/>
    <w:rsid w:val="005A2BD0"/>
    <w:rsid w:val="005A2EAB"/>
    <w:rsid w:val="005A30E1"/>
    <w:rsid w:val="005A474D"/>
    <w:rsid w:val="005A4FCB"/>
    <w:rsid w:val="005A571C"/>
    <w:rsid w:val="005A64A7"/>
    <w:rsid w:val="005A6B39"/>
    <w:rsid w:val="005A6BA7"/>
    <w:rsid w:val="005A72D3"/>
    <w:rsid w:val="005A78CD"/>
    <w:rsid w:val="005A7AC3"/>
    <w:rsid w:val="005A7D20"/>
    <w:rsid w:val="005A7D77"/>
    <w:rsid w:val="005A7ECF"/>
    <w:rsid w:val="005B045A"/>
    <w:rsid w:val="005B1423"/>
    <w:rsid w:val="005B14F9"/>
    <w:rsid w:val="005B1B36"/>
    <w:rsid w:val="005B2768"/>
    <w:rsid w:val="005B29D5"/>
    <w:rsid w:val="005B2F3B"/>
    <w:rsid w:val="005B2FD3"/>
    <w:rsid w:val="005B321A"/>
    <w:rsid w:val="005B359D"/>
    <w:rsid w:val="005B36EF"/>
    <w:rsid w:val="005B3984"/>
    <w:rsid w:val="005B4065"/>
    <w:rsid w:val="005B4081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41"/>
    <w:rsid w:val="005B694B"/>
    <w:rsid w:val="005B6A65"/>
    <w:rsid w:val="005B6F2B"/>
    <w:rsid w:val="005B74B1"/>
    <w:rsid w:val="005B7DB1"/>
    <w:rsid w:val="005C01DB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650D"/>
    <w:rsid w:val="005C6745"/>
    <w:rsid w:val="005C6FF2"/>
    <w:rsid w:val="005C7977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E51"/>
    <w:rsid w:val="005D1FFB"/>
    <w:rsid w:val="005D202D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D7EF2"/>
    <w:rsid w:val="005E064C"/>
    <w:rsid w:val="005E0E4A"/>
    <w:rsid w:val="005E1043"/>
    <w:rsid w:val="005E10AD"/>
    <w:rsid w:val="005E1113"/>
    <w:rsid w:val="005E11EE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1FFF"/>
    <w:rsid w:val="005F2568"/>
    <w:rsid w:val="005F28E7"/>
    <w:rsid w:val="005F2E5C"/>
    <w:rsid w:val="005F31CF"/>
    <w:rsid w:val="005F3246"/>
    <w:rsid w:val="005F332B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B98"/>
    <w:rsid w:val="00601EC8"/>
    <w:rsid w:val="00601F3D"/>
    <w:rsid w:val="00602B0A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07BF4"/>
    <w:rsid w:val="00610B77"/>
    <w:rsid w:val="00611C04"/>
    <w:rsid w:val="00612075"/>
    <w:rsid w:val="0061236B"/>
    <w:rsid w:val="006124AE"/>
    <w:rsid w:val="00612532"/>
    <w:rsid w:val="006125A2"/>
    <w:rsid w:val="00612A36"/>
    <w:rsid w:val="00613895"/>
    <w:rsid w:val="0061420D"/>
    <w:rsid w:val="00614604"/>
    <w:rsid w:val="00614AFB"/>
    <w:rsid w:val="0061572E"/>
    <w:rsid w:val="00615A7F"/>
    <w:rsid w:val="00615BB0"/>
    <w:rsid w:val="00616859"/>
    <w:rsid w:val="00616CC6"/>
    <w:rsid w:val="00616DD7"/>
    <w:rsid w:val="00617267"/>
    <w:rsid w:val="00617352"/>
    <w:rsid w:val="006175EC"/>
    <w:rsid w:val="00617928"/>
    <w:rsid w:val="006203AF"/>
    <w:rsid w:val="00620587"/>
    <w:rsid w:val="006205CA"/>
    <w:rsid w:val="00621104"/>
    <w:rsid w:val="0062133B"/>
    <w:rsid w:val="00621B3E"/>
    <w:rsid w:val="00621DF0"/>
    <w:rsid w:val="006225DA"/>
    <w:rsid w:val="006231EC"/>
    <w:rsid w:val="00623AF6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235E"/>
    <w:rsid w:val="0063243C"/>
    <w:rsid w:val="00632501"/>
    <w:rsid w:val="00632737"/>
    <w:rsid w:val="00632809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0E5E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402D"/>
    <w:rsid w:val="0064403D"/>
    <w:rsid w:val="00644098"/>
    <w:rsid w:val="00644324"/>
    <w:rsid w:val="00644BB6"/>
    <w:rsid w:val="00644FC8"/>
    <w:rsid w:val="00645261"/>
    <w:rsid w:val="00645661"/>
    <w:rsid w:val="006460CD"/>
    <w:rsid w:val="0064621D"/>
    <w:rsid w:val="006463BE"/>
    <w:rsid w:val="006465FB"/>
    <w:rsid w:val="00646C00"/>
    <w:rsid w:val="00646C1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4C6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9B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318D"/>
    <w:rsid w:val="00683748"/>
    <w:rsid w:val="006837C0"/>
    <w:rsid w:val="00683929"/>
    <w:rsid w:val="00684088"/>
    <w:rsid w:val="00684AE6"/>
    <w:rsid w:val="006859A8"/>
    <w:rsid w:val="00685ED3"/>
    <w:rsid w:val="006869EE"/>
    <w:rsid w:val="00686A2F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7E7"/>
    <w:rsid w:val="00691848"/>
    <w:rsid w:val="00691899"/>
    <w:rsid w:val="0069192F"/>
    <w:rsid w:val="00691B64"/>
    <w:rsid w:val="00692357"/>
    <w:rsid w:val="00693170"/>
    <w:rsid w:val="006948E8"/>
    <w:rsid w:val="00694BD3"/>
    <w:rsid w:val="00694D22"/>
    <w:rsid w:val="00694DD3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799"/>
    <w:rsid w:val="0069793C"/>
    <w:rsid w:val="00697A1B"/>
    <w:rsid w:val="00697AED"/>
    <w:rsid w:val="00697BDB"/>
    <w:rsid w:val="006A0218"/>
    <w:rsid w:val="006A082B"/>
    <w:rsid w:val="006A083C"/>
    <w:rsid w:val="006A1837"/>
    <w:rsid w:val="006A18D7"/>
    <w:rsid w:val="006A1A66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38BE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3429"/>
    <w:rsid w:val="006B365C"/>
    <w:rsid w:val="006B36A6"/>
    <w:rsid w:val="006B3A85"/>
    <w:rsid w:val="006B3F4E"/>
    <w:rsid w:val="006B48F7"/>
    <w:rsid w:val="006B4A0E"/>
    <w:rsid w:val="006B5630"/>
    <w:rsid w:val="006B574D"/>
    <w:rsid w:val="006B5A6E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632"/>
    <w:rsid w:val="006D17E7"/>
    <w:rsid w:val="006D1CC5"/>
    <w:rsid w:val="006D1FBD"/>
    <w:rsid w:val="006D20C1"/>
    <w:rsid w:val="006D255F"/>
    <w:rsid w:val="006D2F58"/>
    <w:rsid w:val="006D311F"/>
    <w:rsid w:val="006D362A"/>
    <w:rsid w:val="006D364D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72A7"/>
    <w:rsid w:val="006E075B"/>
    <w:rsid w:val="006E088B"/>
    <w:rsid w:val="006E1163"/>
    <w:rsid w:val="006E1265"/>
    <w:rsid w:val="006E18C3"/>
    <w:rsid w:val="006E1933"/>
    <w:rsid w:val="006E1BE0"/>
    <w:rsid w:val="006E1CE8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36E"/>
    <w:rsid w:val="006E4F3B"/>
    <w:rsid w:val="006E5AC3"/>
    <w:rsid w:val="006E5EF9"/>
    <w:rsid w:val="006E6F2B"/>
    <w:rsid w:val="006E6F75"/>
    <w:rsid w:val="006E6FE4"/>
    <w:rsid w:val="006E704C"/>
    <w:rsid w:val="006E7CEE"/>
    <w:rsid w:val="006E7FDA"/>
    <w:rsid w:val="006F079F"/>
    <w:rsid w:val="006F0C3B"/>
    <w:rsid w:val="006F0F48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4937"/>
    <w:rsid w:val="006F57C6"/>
    <w:rsid w:val="006F5A01"/>
    <w:rsid w:val="006F5B18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30"/>
    <w:rsid w:val="007036E4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F1A"/>
    <w:rsid w:val="00715009"/>
    <w:rsid w:val="00715237"/>
    <w:rsid w:val="00715729"/>
    <w:rsid w:val="007162BD"/>
    <w:rsid w:val="00716751"/>
    <w:rsid w:val="0071688B"/>
    <w:rsid w:val="00717359"/>
    <w:rsid w:val="00717899"/>
    <w:rsid w:val="007178EE"/>
    <w:rsid w:val="00717A69"/>
    <w:rsid w:val="00717CE3"/>
    <w:rsid w:val="007200E7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4A0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435"/>
    <w:rsid w:val="00734CB4"/>
    <w:rsid w:val="00735049"/>
    <w:rsid w:val="0073551F"/>
    <w:rsid w:val="0073585A"/>
    <w:rsid w:val="00735B1A"/>
    <w:rsid w:val="00735CA2"/>
    <w:rsid w:val="0073630D"/>
    <w:rsid w:val="00736B1B"/>
    <w:rsid w:val="00737BF6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2293"/>
    <w:rsid w:val="007426B6"/>
    <w:rsid w:val="0074284E"/>
    <w:rsid w:val="00742B62"/>
    <w:rsid w:val="00743A2D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4DE"/>
    <w:rsid w:val="007476FD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7AF"/>
    <w:rsid w:val="00751923"/>
    <w:rsid w:val="00751E8A"/>
    <w:rsid w:val="0075219D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719"/>
    <w:rsid w:val="00757AB5"/>
    <w:rsid w:val="0076069C"/>
    <w:rsid w:val="007609EC"/>
    <w:rsid w:val="00760B32"/>
    <w:rsid w:val="00760BF1"/>
    <w:rsid w:val="0076193F"/>
    <w:rsid w:val="00761A0A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24C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968"/>
    <w:rsid w:val="00766F74"/>
    <w:rsid w:val="00767830"/>
    <w:rsid w:val="00767967"/>
    <w:rsid w:val="00767AF9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99B"/>
    <w:rsid w:val="00775603"/>
    <w:rsid w:val="00775C90"/>
    <w:rsid w:val="0077607C"/>
    <w:rsid w:val="00776651"/>
    <w:rsid w:val="007767A3"/>
    <w:rsid w:val="007767F8"/>
    <w:rsid w:val="00776998"/>
    <w:rsid w:val="00776A81"/>
    <w:rsid w:val="007770EB"/>
    <w:rsid w:val="0077751D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50E3"/>
    <w:rsid w:val="00785243"/>
    <w:rsid w:val="007853E9"/>
    <w:rsid w:val="00785488"/>
    <w:rsid w:val="00785ED9"/>
    <w:rsid w:val="00786496"/>
    <w:rsid w:val="007866F0"/>
    <w:rsid w:val="00786E88"/>
    <w:rsid w:val="0078770D"/>
    <w:rsid w:val="00787BCC"/>
    <w:rsid w:val="00787C64"/>
    <w:rsid w:val="00790006"/>
    <w:rsid w:val="007904B7"/>
    <w:rsid w:val="007906B0"/>
    <w:rsid w:val="00790A62"/>
    <w:rsid w:val="007912F4"/>
    <w:rsid w:val="00792106"/>
    <w:rsid w:val="00792117"/>
    <w:rsid w:val="00792269"/>
    <w:rsid w:val="007924B5"/>
    <w:rsid w:val="00792737"/>
    <w:rsid w:val="007928F1"/>
    <w:rsid w:val="00792A47"/>
    <w:rsid w:val="00793533"/>
    <w:rsid w:val="00793834"/>
    <w:rsid w:val="00794570"/>
    <w:rsid w:val="0079545D"/>
    <w:rsid w:val="00795DFF"/>
    <w:rsid w:val="00795EE7"/>
    <w:rsid w:val="0079619E"/>
    <w:rsid w:val="007967CB"/>
    <w:rsid w:val="00797190"/>
    <w:rsid w:val="00797878"/>
    <w:rsid w:val="00797EC8"/>
    <w:rsid w:val="00797EDE"/>
    <w:rsid w:val="007A0647"/>
    <w:rsid w:val="007A0A81"/>
    <w:rsid w:val="007A0BBA"/>
    <w:rsid w:val="007A0F76"/>
    <w:rsid w:val="007A10DA"/>
    <w:rsid w:val="007A1239"/>
    <w:rsid w:val="007A1630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8A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420"/>
    <w:rsid w:val="007B2659"/>
    <w:rsid w:val="007B280B"/>
    <w:rsid w:val="007B2BFF"/>
    <w:rsid w:val="007B311E"/>
    <w:rsid w:val="007B4B60"/>
    <w:rsid w:val="007B4C10"/>
    <w:rsid w:val="007B5756"/>
    <w:rsid w:val="007B586D"/>
    <w:rsid w:val="007B5CEE"/>
    <w:rsid w:val="007B5D02"/>
    <w:rsid w:val="007B5F78"/>
    <w:rsid w:val="007B6A4C"/>
    <w:rsid w:val="007B6BEA"/>
    <w:rsid w:val="007B6F8C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FB7"/>
    <w:rsid w:val="007D60DC"/>
    <w:rsid w:val="007D6CF7"/>
    <w:rsid w:val="007D6E24"/>
    <w:rsid w:val="007D7618"/>
    <w:rsid w:val="007D7962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1FC"/>
    <w:rsid w:val="007E4933"/>
    <w:rsid w:val="007E4E9B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2BD"/>
    <w:rsid w:val="007F239E"/>
    <w:rsid w:val="007F23A8"/>
    <w:rsid w:val="007F2427"/>
    <w:rsid w:val="007F24E6"/>
    <w:rsid w:val="007F2CEA"/>
    <w:rsid w:val="007F30E4"/>
    <w:rsid w:val="007F3DE0"/>
    <w:rsid w:val="007F4050"/>
    <w:rsid w:val="007F46A2"/>
    <w:rsid w:val="007F47C3"/>
    <w:rsid w:val="007F49B0"/>
    <w:rsid w:val="007F4AF9"/>
    <w:rsid w:val="007F50E0"/>
    <w:rsid w:val="007F51B8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B2E"/>
    <w:rsid w:val="0082006E"/>
    <w:rsid w:val="00820598"/>
    <w:rsid w:val="008206F6"/>
    <w:rsid w:val="00820B5A"/>
    <w:rsid w:val="00821233"/>
    <w:rsid w:val="0082149C"/>
    <w:rsid w:val="00821571"/>
    <w:rsid w:val="00821D3E"/>
    <w:rsid w:val="0082210F"/>
    <w:rsid w:val="0082256D"/>
    <w:rsid w:val="0082276F"/>
    <w:rsid w:val="008229F0"/>
    <w:rsid w:val="00822B64"/>
    <w:rsid w:val="00822C78"/>
    <w:rsid w:val="00822ED7"/>
    <w:rsid w:val="00822F95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4EF0"/>
    <w:rsid w:val="00824EFD"/>
    <w:rsid w:val="008251E1"/>
    <w:rsid w:val="008253D6"/>
    <w:rsid w:val="008256B4"/>
    <w:rsid w:val="00825935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930"/>
    <w:rsid w:val="00835EF3"/>
    <w:rsid w:val="0083652E"/>
    <w:rsid w:val="00837241"/>
    <w:rsid w:val="00837B4C"/>
    <w:rsid w:val="0084007B"/>
    <w:rsid w:val="00840B2E"/>
    <w:rsid w:val="00841C48"/>
    <w:rsid w:val="00841EC2"/>
    <w:rsid w:val="00842530"/>
    <w:rsid w:val="008430D7"/>
    <w:rsid w:val="008439B5"/>
    <w:rsid w:val="00843FA2"/>
    <w:rsid w:val="00844231"/>
    <w:rsid w:val="00844435"/>
    <w:rsid w:val="00844897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CA5"/>
    <w:rsid w:val="00850D99"/>
    <w:rsid w:val="0085131A"/>
    <w:rsid w:val="00851392"/>
    <w:rsid w:val="00851BE1"/>
    <w:rsid w:val="00851E16"/>
    <w:rsid w:val="008523E3"/>
    <w:rsid w:val="00852F17"/>
    <w:rsid w:val="00852FD9"/>
    <w:rsid w:val="0085321B"/>
    <w:rsid w:val="00853255"/>
    <w:rsid w:val="008534F9"/>
    <w:rsid w:val="00853A6B"/>
    <w:rsid w:val="00853F5F"/>
    <w:rsid w:val="008544B3"/>
    <w:rsid w:val="00854E01"/>
    <w:rsid w:val="00855091"/>
    <w:rsid w:val="008555D8"/>
    <w:rsid w:val="008556F3"/>
    <w:rsid w:val="00856049"/>
    <w:rsid w:val="0085644D"/>
    <w:rsid w:val="008567A2"/>
    <w:rsid w:val="00856C3D"/>
    <w:rsid w:val="00857653"/>
    <w:rsid w:val="008604EC"/>
    <w:rsid w:val="0086083B"/>
    <w:rsid w:val="008609D1"/>
    <w:rsid w:val="00860DF6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3D99"/>
    <w:rsid w:val="008640E7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0C2"/>
    <w:rsid w:val="008661F3"/>
    <w:rsid w:val="00866D36"/>
    <w:rsid w:val="008670C4"/>
    <w:rsid w:val="0086721D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68B"/>
    <w:rsid w:val="00871FE7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B5F"/>
    <w:rsid w:val="00886D83"/>
    <w:rsid w:val="008872B1"/>
    <w:rsid w:val="00887480"/>
    <w:rsid w:val="008900F1"/>
    <w:rsid w:val="00890199"/>
    <w:rsid w:val="00890626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7A8D"/>
    <w:rsid w:val="00897B01"/>
    <w:rsid w:val="008A03FF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817"/>
    <w:rsid w:val="008A61EB"/>
    <w:rsid w:val="008A68C4"/>
    <w:rsid w:val="008A69A2"/>
    <w:rsid w:val="008A6D32"/>
    <w:rsid w:val="008A6F30"/>
    <w:rsid w:val="008A74A1"/>
    <w:rsid w:val="008A7E24"/>
    <w:rsid w:val="008B0554"/>
    <w:rsid w:val="008B0F82"/>
    <w:rsid w:val="008B11B7"/>
    <w:rsid w:val="008B11D2"/>
    <w:rsid w:val="008B14C9"/>
    <w:rsid w:val="008B225C"/>
    <w:rsid w:val="008B2476"/>
    <w:rsid w:val="008B27C5"/>
    <w:rsid w:val="008B3310"/>
    <w:rsid w:val="008B3819"/>
    <w:rsid w:val="008B3B9F"/>
    <w:rsid w:val="008B3E8E"/>
    <w:rsid w:val="008B3FCB"/>
    <w:rsid w:val="008B46CC"/>
    <w:rsid w:val="008B563E"/>
    <w:rsid w:val="008B5FAB"/>
    <w:rsid w:val="008B623E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4F2"/>
    <w:rsid w:val="008C46D6"/>
    <w:rsid w:val="008C47AF"/>
    <w:rsid w:val="008C484A"/>
    <w:rsid w:val="008C4CB0"/>
    <w:rsid w:val="008C4D88"/>
    <w:rsid w:val="008C4DBD"/>
    <w:rsid w:val="008C5BD6"/>
    <w:rsid w:val="008C64D9"/>
    <w:rsid w:val="008C65B3"/>
    <w:rsid w:val="008C65F0"/>
    <w:rsid w:val="008C6851"/>
    <w:rsid w:val="008C69A1"/>
    <w:rsid w:val="008C69B0"/>
    <w:rsid w:val="008C6B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4FC9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061"/>
    <w:rsid w:val="008E6161"/>
    <w:rsid w:val="008E6280"/>
    <w:rsid w:val="008E63EA"/>
    <w:rsid w:val="008E66C5"/>
    <w:rsid w:val="008E6791"/>
    <w:rsid w:val="008E6EAC"/>
    <w:rsid w:val="008E709D"/>
    <w:rsid w:val="008E7540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645"/>
    <w:rsid w:val="008F499A"/>
    <w:rsid w:val="008F527A"/>
    <w:rsid w:val="008F5717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635C"/>
    <w:rsid w:val="0090677E"/>
    <w:rsid w:val="00906DDA"/>
    <w:rsid w:val="00907835"/>
    <w:rsid w:val="00907B8C"/>
    <w:rsid w:val="00907FF1"/>
    <w:rsid w:val="0091011E"/>
    <w:rsid w:val="00911F80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656B"/>
    <w:rsid w:val="00916731"/>
    <w:rsid w:val="009175D2"/>
    <w:rsid w:val="00917652"/>
    <w:rsid w:val="009176E0"/>
    <w:rsid w:val="009178AF"/>
    <w:rsid w:val="00917C7D"/>
    <w:rsid w:val="00917C87"/>
    <w:rsid w:val="009205AB"/>
    <w:rsid w:val="00920631"/>
    <w:rsid w:val="0092077A"/>
    <w:rsid w:val="00920CEF"/>
    <w:rsid w:val="00921513"/>
    <w:rsid w:val="009216D5"/>
    <w:rsid w:val="00921A10"/>
    <w:rsid w:val="00921C7A"/>
    <w:rsid w:val="00922009"/>
    <w:rsid w:val="0092200F"/>
    <w:rsid w:val="009222FA"/>
    <w:rsid w:val="009224D2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9E"/>
    <w:rsid w:val="009277CD"/>
    <w:rsid w:val="009279C1"/>
    <w:rsid w:val="00927BD6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5AD"/>
    <w:rsid w:val="0093161A"/>
    <w:rsid w:val="0093165F"/>
    <w:rsid w:val="00931F7A"/>
    <w:rsid w:val="00932411"/>
    <w:rsid w:val="00932839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13"/>
    <w:rsid w:val="0093703E"/>
    <w:rsid w:val="00937071"/>
    <w:rsid w:val="0093718D"/>
    <w:rsid w:val="009371C2"/>
    <w:rsid w:val="00937AED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FB9"/>
    <w:rsid w:val="009441A2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201B"/>
    <w:rsid w:val="00952124"/>
    <w:rsid w:val="00952CFB"/>
    <w:rsid w:val="00953001"/>
    <w:rsid w:val="0095300E"/>
    <w:rsid w:val="0095317E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0E1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4437"/>
    <w:rsid w:val="00965372"/>
    <w:rsid w:val="009659BD"/>
    <w:rsid w:val="00965C1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72A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143"/>
    <w:rsid w:val="0097546D"/>
    <w:rsid w:val="00975659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AAE"/>
    <w:rsid w:val="00981AD2"/>
    <w:rsid w:val="00981B70"/>
    <w:rsid w:val="00982267"/>
    <w:rsid w:val="00982A62"/>
    <w:rsid w:val="0098362F"/>
    <w:rsid w:val="009841A9"/>
    <w:rsid w:val="0098485A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87FBB"/>
    <w:rsid w:val="00990C38"/>
    <w:rsid w:val="00990C98"/>
    <w:rsid w:val="009912C3"/>
    <w:rsid w:val="009917F7"/>
    <w:rsid w:val="00991822"/>
    <w:rsid w:val="009926EA"/>
    <w:rsid w:val="00992707"/>
    <w:rsid w:val="00992764"/>
    <w:rsid w:val="00992D99"/>
    <w:rsid w:val="0099352F"/>
    <w:rsid w:val="00993568"/>
    <w:rsid w:val="009937E1"/>
    <w:rsid w:val="00993D5A"/>
    <w:rsid w:val="00994212"/>
    <w:rsid w:val="009942B4"/>
    <w:rsid w:val="00995050"/>
    <w:rsid w:val="00996308"/>
    <w:rsid w:val="009964D6"/>
    <w:rsid w:val="0099661B"/>
    <w:rsid w:val="009967BB"/>
    <w:rsid w:val="009968EB"/>
    <w:rsid w:val="0099706B"/>
    <w:rsid w:val="009971FF"/>
    <w:rsid w:val="009979F0"/>
    <w:rsid w:val="00997FE8"/>
    <w:rsid w:val="009A0236"/>
    <w:rsid w:val="009A08BE"/>
    <w:rsid w:val="009A133A"/>
    <w:rsid w:val="009A13A1"/>
    <w:rsid w:val="009A1596"/>
    <w:rsid w:val="009A2014"/>
    <w:rsid w:val="009A213F"/>
    <w:rsid w:val="009A2520"/>
    <w:rsid w:val="009A27F7"/>
    <w:rsid w:val="009A2895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70F"/>
    <w:rsid w:val="009B2995"/>
    <w:rsid w:val="009B3148"/>
    <w:rsid w:val="009B33B0"/>
    <w:rsid w:val="009B361C"/>
    <w:rsid w:val="009B36EA"/>
    <w:rsid w:val="009B426E"/>
    <w:rsid w:val="009B4331"/>
    <w:rsid w:val="009B4337"/>
    <w:rsid w:val="009B4B65"/>
    <w:rsid w:val="009B50E1"/>
    <w:rsid w:val="009B53C6"/>
    <w:rsid w:val="009B57AA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778"/>
    <w:rsid w:val="009C1CA4"/>
    <w:rsid w:val="009C1EC1"/>
    <w:rsid w:val="009C21AA"/>
    <w:rsid w:val="009C23C1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177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A93"/>
    <w:rsid w:val="009D2AD6"/>
    <w:rsid w:val="009D33E1"/>
    <w:rsid w:val="009D345F"/>
    <w:rsid w:val="009D35C0"/>
    <w:rsid w:val="009D3742"/>
    <w:rsid w:val="009D3BE1"/>
    <w:rsid w:val="009D43E1"/>
    <w:rsid w:val="009D4882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971"/>
    <w:rsid w:val="009E19D9"/>
    <w:rsid w:val="009E202B"/>
    <w:rsid w:val="009E23E6"/>
    <w:rsid w:val="009E2745"/>
    <w:rsid w:val="009E2772"/>
    <w:rsid w:val="009E2B8A"/>
    <w:rsid w:val="009E2C5C"/>
    <w:rsid w:val="009E3428"/>
    <w:rsid w:val="009E35FA"/>
    <w:rsid w:val="009E3618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DBE"/>
    <w:rsid w:val="009F5FEA"/>
    <w:rsid w:val="009F608F"/>
    <w:rsid w:val="009F631A"/>
    <w:rsid w:val="009F6439"/>
    <w:rsid w:val="009F670B"/>
    <w:rsid w:val="009F67B8"/>
    <w:rsid w:val="009F6DA4"/>
    <w:rsid w:val="009F7550"/>
    <w:rsid w:val="009F76A0"/>
    <w:rsid w:val="009F7984"/>
    <w:rsid w:val="00A0014C"/>
    <w:rsid w:val="00A00835"/>
    <w:rsid w:val="00A0103A"/>
    <w:rsid w:val="00A014B7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53D"/>
    <w:rsid w:val="00A236BC"/>
    <w:rsid w:val="00A23DB8"/>
    <w:rsid w:val="00A24560"/>
    <w:rsid w:val="00A249E9"/>
    <w:rsid w:val="00A25202"/>
    <w:rsid w:val="00A2557A"/>
    <w:rsid w:val="00A259AA"/>
    <w:rsid w:val="00A25AA0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31F0"/>
    <w:rsid w:val="00A33760"/>
    <w:rsid w:val="00A33817"/>
    <w:rsid w:val="00A33951"/>
    <w:rsid w:val="00A339C7"/>
    <w:rsid w:val="00A343FA"/>
    <w:rsid w:val="00A34451"/>
    <w:rsid w:val="00A344AB"/>
    <w:rsid w:val="00A34CE8"/>
    <w:rsid w:val="00A34E57"/>
    <w:rsid w:val="00A35053"/>
    <w:rsid w:val="00A351F3"/>
    <w:rsid w:val="00A35AD0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37F22"/>
    <w:rsid w:val="00A40387"/>
    <w:rsid w:val="00A403B3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F52"/>
    <w:rsid w:val="00A452A6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FCF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35D"/>
    <w:rsid w:val="00A708FB"/>
    <w:rsid w:val="00A70A9E"/>
    <w:rsid w:val="00A70E09"/>
    <w:rsid w:val="00A70E4C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6F1B"/>
    <w:rsid w:val="00A77B91"/>
    <w:rsid w:val="00A77DBE"/>
    <w:rsid w:val="00A8000F"/>
    <w:rsid w:val="00A8071C"/>
    <w:rsid w:val="00A80B76"/>
    <w:rsid w:val="00A80F43"/>
    <w:rsid w:val="00A80FC6"/>
    <w:rsid w:val="00A812D6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6072"/>
    <w:rsid w:val="00A868E5"/>
    <w:rsid w:val="00A8695D"/>
    <w:rsid w:val="00A86E69"/>
    <w:rsid w:val="00A8727A"/>
    <w:rsid w:val="00A8727B"/>
    <w:rsid w:val="00A876F3"/>
    <w:rsid w:val="00A87BDC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843"/>
    <w:rsid w:val="00A921F0"/>
    <w:rsid w:val="00A92329"/>
    <w:rsid w:val="00A92439"/>
    <w:rsid w:val="00A92BEB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EA3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0AA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742"/>
    <w:rsid w:val="00AA678D"/>
    <w:rsid w:val="00AA6A0E"/>
    <w:rsid w:val="00AA6E28"/>
    <w:rsid w:val="00AA7755"/>
    <w:rsid w:val="00AB080E"/>
    <w:rsid w:val="00AB08A5"/>
    <w:rsid w:val="00AB08F6"/>
    <w:rsid w:val="00AB0BCB"/>
    <w:rsid w:val="00AB10A1"/>
    <w:rsid w:val="00AB1708"/>
    <w:rsid w:val="00AB170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3D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7C83"/>
    <w:rsid w:val="00AC7CEB"/>
    <w:rsid w:val="00AC7FB1"/>
    <w:rsid w:val="00AD0D69"/>
    <w:rsid w:val="00AD16EB"/>
    <w:rsid w:val="00AD1F54"/>
    <w:rsid w:val="00AD24A2"/>
    <w:rsid w:val="00AD2804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D55"/>
    <w:rsid w:val="00AD5FCD"/>
    <w:rsid w:val="00AD5FD6"/>
    <w:rsid w:val="00AD635F"/>
    <w:rsid w:val="00AD63F6"/>
    <w:rsid w:val="00AD6411"/>
    <w:rsid w:val="00AD6C77"/>
    <w:rsid w:val="00AD7111"/>
    <w:rsid w:val="00AD71C4"/>
    <w:rsid w:val="00AD734A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24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7B0"/>
    <w:rsid w:val="00AF67C2"/>
    <w:rsid w:val="00AF69D0"/>
    <w:rsid w:val="00AF6AA8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330"/>
    <w:rsid w:val="00B029FA"/>
    <w:rsid w:val="00B031CB"/>
    <w:rsid w:val="00B03281"/>
    <w:rsid w:val="00B038A6"/>
    <w:rsid w:val="00B03A6E"/>
    <w:rsid w:val="00B03C41"/>
    <w:rsid w:val="00B04102"/>
    <w:rsid w:val="00B04E6E"/>
    <w:rsid w:val="00B050F2"/>
    <w:rsid w:val="00B0556A"/>
    <w:rsid w:val="00B05D62"/>
    <w:rsid w:val="00B05E51"/>
    <w:rsid w:val="00B05EB0"/>
    <w:rsid w:val="00B06A43"/>
    <w:rsid w:val="00B06EE7"/>
    <w:rsid w:val="00B07106"/>
    <w:rsid w:val="00B07302"/>
    <w:rsid w:val="00B1017C"/>
    <w:rsid w:val="00B10992"/>
    <w:rsid w:val="00B10BD9"/>
    <w:rsid w:val="00B10EE1"/>
    <w:rsid w:val="00B11A62"/>
    <w:rsid w:val="00B11B35"/>
    <w:rsid w:val="00B11E30"/>
    <w:rsid w:val="00B1257B"/>
    <w:rsid w:val="00B12F5E"/>
    <w:rsid w:val="00B13B7C"/>
    <w:rsid w:val="00B1513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842"/>
    <w:rsid w:val="00B230E9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5B"/>
    <w:rsid w:val="00B275D8"/>
    <w:rsid w:val="00B2793C"/>
    <w:rsid w:val="00B27BA0"/>
    <w:rsid w:val="00B27D43"/>
    <w:rsid w:val="00B3097D"/>
    <w:rsid w:val="00B30995"/>
    <w:rsid w:val="00B30BE8"/>
    <w:rsid w:val="00B31A96"/>
    <w:rsid w:val="00B31C85"/>
    <w:rsid w:val="00B31E8C"/>
    <w:rsid w:val="00B328C8"/>
    <w:rsid w:val="00B336E3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2FA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4B8"/>
    <w:rsid w:val="00B55825"/>
    <w:rsid w:val="00B55AF1"/>
    <w:rsid w:val="00B55C2E"/>
    <w:rsid w:val="00B56879"/>
    <w:rsid w:val="00B5709A"/>
    <w:rsid w:val="00B5719F"/>
    <w:rsid w:val="00B57203"/>
    <w:rsid w:val="00B574F2"/>
    <w:rsid w:val="00B605F4"/>
    <w:rsid w:val="00B609F8"/>
    <w:rsid w:val="00B60A79"/>
    <w:rsid w:val="00B60D11"/>
    <w:rsid w:val="00B614A9"/>
    <w:rsid w:val="00B61F35"/>
    <w:rsid w:val="00B61FF3"/>
    <w:rsid w:val="00B6233E"/>
    <w:rsid w:val="00B62720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375"/>
    <w:rsid w:val="00B657F9"/>
    <w:rsid w:val="00B65C0D"/>
    <w:rsid w:val="00B65C18"/>
    <w:rsid w:val="00B65CEC"/>
    <w:rsid w:val="00B65E5F"/>
    <w:rsid w:val="00B66B3D"/>
    <w:rsid w:val="00B66DC8"/>
    <w:rsid w:val="00B672F7"/>
    <w:rsid w:val="00B6740A"/>
    <w:rsid w:val="00B67448"/>
    <w:rsid w:val="00B67508"/>
    <w:rsid w:val="00B67528"/>
    <w:rsid w:val="00B6767A"/>
    <w:rsid w:val="00B67887"/>
    <w:rsid w:val="00B67A72"/>
    <w:rsid w:val="00B67D04"/>
    <w:rsid w:val="00B67F20"/>
    <w:rsid w:val="00B70277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0F9A"/>
    <w:rsid w:val="00B81121"/>
    <w:rsid w:val="00B81252"/>
    <w:rsid w:val="00B81265"/>
    <w:rsid w:val="00B812B3"/>
    <w:rsid w:val="00B815A5"/>
    <w:rsid w:val="00B818F4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302"/>
    <w:rsid w:val="00B91B3E"/>
    <w:rsid w:val="00B9250A"/>
    <w:rsid w:val="00B92A20"/>
    <w:rsid w:val="00B92DF8"/>
    <w:rsid w:val="00B93229"/>
    <w:rsid w:val="00B937AA"/>
    <w:rsid w:val="00B942D5"/>
    <w:rsid w:val="00B949E2"/>
    <w:rsid w:val="00B94BEC"/>
    <w:rsid w:val="00B95590"/>
    <w:rsid w:val="00B95A4B"/>
    <w:rsid w:val="00B96078"/>
    <w:rsid w:val="00B96560"/>
    <w:rsid w:val="00B96600"/>
    <w:rsid w:val="00B9687B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8"/>
    <w:rsid w:val="00BA5A8D"/>
    <w:rsid w:val="00BA6803"/>
    <w:rsid w:val="00BA6FC0"/>
    <w:rsid w:val="00BA746B"/>
    <w:rsid w:val="00BB06AC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A48"/>
    <w:rsid w:val="00BB2CE9"/>
    <w:rsid w:val="00BB2DB2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6ED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92D"/>
    <w:rsid w:val="00BC5D9C"/>
    <w:rsid w:val="00BC6216"/>
    <w:rsid w:val="00BC665B"/>
    <w:rsid w:val="00BC6911"/>
    <w:rsid w:val="00BC74B0"/>
    <w:rsid w:val="00BC769A"/>
    <w:rsid w:val="00BC779E"/>
    <w:rsid w:val="00BC7965"/>
    <w:rsid w:val="00BC7E99"/>
    <w:rsid w:val="00BD013B"/>
    <w:rsid w:val="00BD01E5"/>
    <w:rsid w:val="00BD0458"/>
    <w:rsid w:val="00BD10BF"/>
    <w:rsid w:val="00BD14F4"/>
    <w:rsid w:val="00BD1540"/>
    <w:rsid w:val="00BD18B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EB9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4AE"/>
    <w:rsid w:val="00BE3AF3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08F9"/>
    <w:rsid w:val="00BF0911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90"/>
    <w:rsid w:val="00BF349E"/>
    <w:rsid w:val="00BF376E"/>
    <w:rsid w:val="00BF37A3"/>
    <w:rsid w:val="00BF384E"/>
    <w:rsid w:val="00BF387C"/>
    <w:rsid w:val="00BF4274"/>
    <w:rsid w:val="00BF42D5"/>
    <w:rsid w:val="00BF4FFA"/>
    <w:rsid w:val="00BF5024"/>
    <w:rsid w:val="00BF50D6"/>
    <w:rsid w:val="00BF565A"/>
    <w:rsid w:val="00BF58DF"/>
    <w:rsid w:val="00BF5A10"/>
    <w:rsid w:val="00BF6453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22FC"/>
    <w:rsid w:val="00C023AC"/>
    <w:rsid w:val="00C023EE"/>
    <w:rsid w:val="00C02A7C"/>
    <w:rsid w:val="00C02FD5"/>
    <w:rsid w:val="00C0401D"/>
    <w:rsid w:val="00C04272"/>
    <w:rsid w:val="00C047F3"/>
    <w:rsid w:val="00C0596B"/>
    <w:rsid w:val="00C062A8"/>
    <w:rsid w:val="00C06C13"/>
    <w:rsid w:val="00C077C0"/>
    <w:rsid w:val="00C07B43"/>
    <w:rsid w:val="00C103D0"/>
    <w:rsid w:val="00C104DF"/>
    <w:rsid w:val="00C10FE8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CE"/>
    <w:rsid w:val="00C171CD"/>
    <w:rsid w:val="00C17E0C"/>
    <w:rsid w:val="00C17E73"/>
    <w:rsid w:val="00C20826"/>
    <w:rsid w:val="00C21233"/>
    <w:rsid w:val="00C215D8"/>
    <w:rsid w:val="00C2170D"/>
    <w:rsid w:val="00C217CD"/>
    <w:rsid w:val="00C21933"/>
    <w:rsid w:val="00C21DD9"/>
    <w:rsid w:val="00C2263A"/>
    <w:rsid w:val="00C2276A"/>
    <w:rsid w:val="00C22D72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6FC"/>
    <w:rsid w:val="00C25754"/>
    <w:rsid w:val="00C25CC6"/>
    <w:rsid w:val="00C25E4A"/>
    <w:rsid w:val="00C2664A"/>
    <w:rsid w:val="00C267D0"/>
    <w:rsid w:val="00C26EA9"/>
    <w:rsid w:val="00C27019"/>
    <w:rsid w:val="00C2709E"/>
    <w:rsid w:val="00C27400"/>
    <w:rsid w:val="00C27A2C"/>
    <w:rsid w:val="00C3009D"/>
    <w:rsid w:val="00C3013C"/>
    <w:rsid w:val="00C304E9"/>
    <w:rsid w:val="00C30F0F"/>
    <w:rsid w:val="00C3114B"/>
    <w:rsid w:val="00C311A9"/>
    <w:rsid w:val="00C31BD7"/>
    <w:rsid w:val="00C31D7C"/>
    <w:rsid w:val="00C31E5E"/>
    <w:rsid w:val="00C32570"/>
    <w:rsid w:val="00C32A9C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3799D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291D"/>
    <w:rsid w:val="00C43BE0"/>
    <w:rsid w:val="00C43BF8"/>
    <w:rsid w:val="00C443A2"/>
    <w:rsid w:val="00C445C8"/>
    <w:rsid w:val="00C44A53"/>
    <w:rsid w:val="00C44CEF"/>
    <w:rsid w:val="00C44EAF"/>
    <w:rsid w:val="00C45157"/>
    <w:rsid w:val="00C454DA"/>
    <w:rsid w:val="00C47234"/>
    <w:rsid w:val="00C4726A"/>
    <w:rsid w:val="00C4766E"/>
    <w:rsid w:val="00C476C0"/>
    <w:rsid w:val="00C5023F"/>
    <w:rsid w:val="00C50571"/>
    <w:rsid w:val="00C5058F"/>
    <w:rsid w:val="00C505DB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501"/>
    <w:rsid w:val="00C60A49"/>
    <w:rsid w:val="00C60AEF"/>
    <w:rsid w:val="00C60BE9"/>
    <w:rsid w:val="00C61FC1"/>
    <w:rsid w:val="00C625B2"/>
    <w:rsid w:val="00C62796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328"/>
    <w:rsid w:val="00C66EB9"/>
    <w:rsid w:val="00C67898"/>
    <w:rsid w:val="00C67CD5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2F86"/>
    <w:rsid w:val="00C73467"/>
    <w:rsid w:val="00C736D7"/>
    <w:rsid w:val="00C739B3"/>
    <w:rsid w:val="00C73B3D"/>
    <w:rsid w:val="00C73F93"/>
    <w:rsid w:val="00C74172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450"/>
    <w:rsid w:val="00C77BBE"/>
    <w:rsid w:val="00C80EF5"/>
    <w:rsid w:val="00C81339"/>
    <w:rsid w:val="00C82097"/>
    <w:rsid w:val="00C82641"/>
    <w:rsid w:val="00C828E1"/>
    <w:rsid w:val="00C82CF4"/>
    <w:rsid w:val="00C83452"/>
    <w:rsid w:val="00C837D2"/>
    <w:rsid w:val="00C847BE"/>
    <w:rsid w:val="00C849A9"/>
    <w:rsid w:val="00C84C1A"/>
    <w:rsid w:val="00C84D98"/>
    <w:rsid w:val="00C84E36"/>
    <w:rsid w:val="00C8501E"/>
    <w:rsid w:val="00C85600"/>
    <w:rsid w:val="00C857BA"/>
    <w:rsid w:val="00C85B51"/>
    <w:rsid w:val="00C85F30"/>
    <w:rsid w:val="00C866F8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2AD7"/>
    <w:rsid w:val="00C934BC"/>
    <w:rsid w:val="00C93513"/>
    <w:rsid w:val="00C93888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4F6"/>
    <w:rsid w:val="00CB06BA"/>
    <w:rsid w:val="00CB06E2"/>
    <w:rsid w:val="00CB082D"/>
    <w:rsid w:val="00CB092E"/>
    <w:rsid w:val="00CB0D39"/>
    <w:rsid w:val="00CB18D5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CBB"/>
    <w:rsid w:val="00CB5D15"/>
    <w:rsid w:val="00CB5E02"/>
    <w:rsid w:val="00CB6BBA"/>
    <w:rsid w:val="00CB70A9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20F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7E4"/>
    <w:rsid w:val="00CD7DA1"/>
    <w:rsid w:val="00CE02F8"/>
    <w:rsid w:val="00CE078A"/>
    <w:rsid w:val="00CE102E"/>
    <w:rsid w:val="00CE1091"/>
    <w:rsid w:val="00CE142D"/>
    <w:rsid w:val="00CE16D0"/>
    <w:rsid w:val="00CE183A"/>
    <w:rsid w:val="00CE1B14"/>
    <w:rsid w:val="00CE1F14"/>
    <w:rsid w:val="00CE2655"/>
    <w:rsid w:val="00CE28D0"/>
    <w:rsid w:val="00CE2A71"/>
    <w:rsid w:val="00CE30B4"/>
    <w:rsid w:val="00CE310A"/>
    <w:rsid w:val="00CE3142"/>
    <w:rsid w:val="00CE3903"/>
    <w:rsid w:val="00CE4089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467"/>
    <w:rsid w:val="00CF05CE"/>
    <w:rsid w:val="00CF0F48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2D7"/>
    <w:rsid w:val="00CF5C1A"/>
    <w:rsid w:val="00CF5C85"/>
    <w:rsid w:val="00CF5D70"/>
    <w:rsid w:val="00CF76BC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706"/>
    <w:rsid w:val="00D038DB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771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905"/>
    <w:rsid w:val="00D16AB6"/>
    <w:rsid w:val="00D16AC2"/>
    <w:rsid w:val="00D175E3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2DA"/>
    <w:rsid w:val="00D229E5"/>
    <w:rsid w:val="00D22E1E"/>
    <w:rsid w:val="00D24CB2"/>
    <w:rsid w:val="00D2513B"/>
    <w:rsid w:val="00D258B2"/>
    <w:rsid w:val="00D25F70"/>
    <w:rsid w:val="00D26819"/>
    <w:rsid w:val="00D26CE2"/>
    <w:rsid w:val="00D27A7D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2CD2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5A"/>
    <w:rsid w:val="00D40FC5"/>
    <w:rsid w:val="00D411A3"/>
    <w:rsid w:val="00D41252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0AB"/>
    <w:rsid w:val="00D5431D"/>
    <w:rsid w:val="00D54730"/>
    <w:rsid w:val="00D547F9"/>
    <w:rsid w:val="00D549BB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4E07"/>
    <w:rsid w:val="00D65166"/>
    <w:rsid w:val="00D6548C"/>
    <w:rsid w:val="00D6630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42F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6DDB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2B60"/>
    <w:rsid w:val="00D83B7F"/>
    <w:rsid w:val="00D83C35"/>
    <w:rsid w:val="00D83F0E"/>
    <w:rsid w:val="00D8443F"/>
    <w:rsid w:val="00D84BDE"/>
    <w:rsid w:val="00D85123"/>
    <w:rsid w:val="00D851BE"/>
    <w:rsid w:val="00D851F3"/>
    <w:rsid w:val="00D856BE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900AF"/>
    <w:rsid w:val="00D902CD"/>
    <w:rsid w:val="00D9095B"/>
    <w:rsid w:val="00D90A08"/>
    <w:rsid w:val="00D911BC"/>
    <w:rsid w:val="00D9137A"/>
    <w:rsid w:val="00D918CE"/>
    <w:rsid w:val="00D91E62"/>
    <w:rsid w:val="00D920A2"/>
    <w:rsid w:val="00D9283E"/>
    <w:rsid w:val="00D93474"/>
    <w:rsid w:val="00D93539"/>
    <w:rsid w:val="00D935ED"/>
    <w:rsid w:val="00D93BBC"/>
    <w:rsid w:val="00D9403E"/>
    <w:rsid w:val="00D94506"/>
    <w:rsid w:val="00D94A31"/>
    <w:rsid w:val="00D960CF"/>
    <w:rsid w:val="00D96F6D"/>
    <w:rsid w:val="00D9771C"/>
    <w:rsid w:val="00D97DF3"/>
    <w:rsid w:val="00DA02BA"/>
    <w:rsid w:val="00DA0C28"/>
    <w:rsid w:val="00DA0E88"/>
    <w:rsid w:val="00DA0EC5"/>
    <w:rsid w:val="00DA0F1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418"/>
    <w:rsid w:val="00DA37DF"/>
    <w:rsid w:val="00DA3C2F"/>
    <w:rsid w:val="00DA4545"/>
    <w:rsid w:val="00DA47A4"/>
    <w:rsid w:val="00DA50F9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A61"/>
    <w:rsid w:val="00DC0A9E"/>
    <w:rsid w:val="00DC17F4"/>
    <w:rsid w:val="00DC1F56"/>
    <w:rsid w:val="00DC2240"/>
    <w:rsid w:val="00DC2297"/>
    <w:rsid w:val="00DC2670"/>
    <w:rsid w:val="00DC356F"/>
    <w:rsid w:val="00DC3CF5"/>
    <w:rsid w:val="00DC3FB0"/>
    <w:rsid w:val="00DC41B9"/>
    <w:rsid w:val="00DC4500"/>
    <w:rsid w:val="00DC4A79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BEA"/>
    <w:rsid w:val="00DD1305"/>
    <w:rsid w:val="00DD14C2"/>
    <w:rsid w:val="00DD1599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8BC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3A1"/>
    <w:rsid w:val="00DE35AA"/>
    <w:rsid w:val="00DE3C8D"/>
    <w:rsid w:val="00DE4A8F"/>
    <w:rsid w:val="00DE4B63"/>
    <w:rsid w:val="00DE5120"/>
    <w:rsid w:val="00DE527F"/>
    <w:rsid w:val="00DE52F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DAA"/>
    <w:rsid w:val="00E0036C"/>
    <w:rsid w:val="00E0047D"/>
    <w:rsid w:val="00E00EE4"/>
    <w:rsid w:val="00E01476"/>
    <w:rsid w:val="00E01641"/>
    <w:rsid w:val="00E01D39"/>
    <w:rsid w:val="00E01E52"/>
    <w:rsid w:val="00E03A73"/>
    <w:rsid w:val="00E03CC2"/>
    <w:rsid w:val="00E03FEA"/>
    <w:rsid w:val="00E043DF"/>
    <w:rsid w:val="00E04B87"/>
    <w:rsid w:val="00E04CAB"/>
    <w:rsid w:val="00E04FE9"/>
    <w:rsid w:val="00E0503C"/>
    <w:rsid w:val="00E05267"/>
    <w:rsid w:val="00E0653A"/>
    <w:rsid w:val="00E07391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EDC"/>
    <w:rsid w:val="00E133C3"/>
    <w:rsid w:val="00E13C41"/>
    <w:rsid w:val="00E146C5"/>
    <w:rsid w:val="00E14770"/>
    <w:rsid w:val="00E14AC1"/>
    <w:rsid w:val="00E152A8"/>
    <w:rsid w:val="00E1531F"/>
    <w:rsid w:val="00E156C9"/>
    <w:rsid w:val="00E15BB0"/>
    <w:rsid w:val="00E15F46"/>
    <w:rsid w:val="00E1634B"/>
    <w:rsid w:val="00E167B3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6F6"/>
    <w:rsid w:val="00E35757"/>
    <w:rsid w:val="00E35EBE"/>
    <w:rsid w:val="00E36465"/>
    <w:rsid w:val="00E36733"/>
    <w:rsid w:val="00E3673E"/>
    <w:rsid w:val="00E36F34"/>
    <w:rsid w:val="00E37012"/>
    <w:rsid w:val="00E371E7"/>
    <w:rsid w:val="00E37383"/>
    <w:rsid w:val="00E37A3D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59D"/>
    <w:rsid w:val="00E46702"/>
    <w:rsid w:val="00E468DA"/>
    <w:rsid w:val="00E46BE8"/>
    <w:rsid w:val="00E470B4"/>
    <w:rsid w:val="00E4790E"/>
    <w:rsid w:val="00E47B77"/>
    <w:rsid w:val="00E47DDD"/>
    <w:rsid w:val="00E504EB"/>
    <w:rsid w:val="00E50997"/>
    <w:rsid w:val="00E50B4E"/>
    <w:rsid w:val="00E50B6A"/>
    <w:rsid w:val="00E50E88"/>
    <w:rsid w:val="00E50EE4"/>
    <w:rsid w:val="00E51176"/>
    <w:rsid w:val="00E513A6"/>
    <w:rsid w:val="00E515F6"/>
    <w:rsid w:val="00E51725"/>
    <w:rsid w:val="00E51A47"/>
    <w:rsid w:val="00E51E43"/>
    <w:rsid w:val="00E51FE8"/>
    <w:rsid w:val="00E52CAC"/>
    <w:rsid w:val="00E52CC3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367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5DE"/>
    <w:rsid w:val="00E640BD"/>
    <w:rsid w:val="00E645CE"/>
    <w:rsid w:val="00E64BE2"/>
    <w:rsid w:val="00E64D09"/>
    <w:rsid w:val="00E650F8"/>
    <w:rsid w:val="00E662B9"/>
    <w:rsid w:val="00E662EF"/>
    <w:rsid w:val="00E66A69"/>
    <w:rsid w:val="00E670E7"/>
    <w:rsid w:val="00E6798A"/>
    <w:rsid w:val="00E7033E"/>
    <w:rsid w:val="00E704B9"/>
    <w:rsid w:val="00E70B0A"/>
    <w:rsid w:val="00E71B11"/>
    <w:rsid w:val="00E7204B"/>
    <w:rsid w:val="00E729D3"/>
    <w:rsid w:val="00E72ECD"/>
    <w:rsid w:val="00E734BB"/>
    <w:rsid w:val="00E7358C"/>
    <w:rsid w:val="00E73A57"/>
    <w:rsid w:val="00E74074"/>
    <w:rsid w:val="00E7439F"/>
    <w:rsid w:val="00E74927"/>
    <w:rsid w:val="00E74981"/>
    <w:rsid w:val="00E74B72"/>
    <w:rsid w:val="00E75102"/>
    <w:rsid w:val="00E753AB"/>
    <w:rsid w:val="00E7558E"/>
    <w:rsid w:val="00E757F1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5F1"/>
    <w:rsid w:val="00E817E7"/>
    <w:rsid w:val="00E81B9B"/>
    <w:rsid w:val="00E81CC7"/>
    <w:rsid w:val="00E820AE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80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CDF"/>
    <w:rsid w:val="00EA1ED8"/>
    <w:rsid w:val="00EA298A"/>
    <w:rsid w:val="00EA345A"/>
    <w:rsid w:val="00EA37B5"/>
    <w:rsid w:val="00EA389B"/>
    <w:rsid w:val="00EA42BE"/>
    <w:rsid w:val="00EA5502"/>
    <w:rsid w:val="00EA5C84"/>
    <w:rsid w:val="00EA5CB4"/>
    <w:rsid w:val="00EA6C40"/>
    <w:rsid w:val="00EA721C"/>
    <w:rsid w:val="00EA773C"/>
    <w:rsid w:val="00EA787F"/>
    <w:rsid w:val="00EA7C88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20B9"/>
    <w:rsid w:val="00EC23D9"/>
    <w:rsid w:val="00EC25DF"/>
    <w:rsid w:val="00EC26E3"/>
    <w:rsid w:val="00EC2C0A"/>
    <w:rsid w:val="00EC3426"/>
    <w:rsid w:val="00EC35EA"/>
    <w:rsid w:val="00EC38C3"/>
    <w:rsid w:val="00EC3A0D"/>
    <w:rsid w:val="00EC3DF3"/>
    <w:rsid w:val="00EC4F78"/>
    <w:rsid w:val="00EC517E"/>
    <w:rsid w:val="00EC55C1"/>
    <w:rsid w:val="00EC64D0"/>
    <w:rsid w:val="00EC6505"/>
    <w:rsid w:val="00EC6680"/>
    <w:rsid w:val="00EC66EB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46A7"/>
    <w:rsid w:val="00ED4959"/>
    <w:rsid w:val="00ED4A14"/>
    <w:rsid w:val="00ED5357"/>
    <w:rsid w:val="00ED554D"/>
    <w:rsid w:val="00ED56A2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0B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46C"/>
    <w:rsid w:val="00F055EE"/>
    <w:rsid w:val="00F055F7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AC"/>
    <w:rsid w:val="00F12CE8"/>
    <w:rsid w:val="00F131C7"/>
    <w:rsid w:val="00F1395F"/>
    <w:rsid w:val="00F13A6E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525"/>
    <w:rsid w:val="00F20CFA"/>
    <w:rsid w:val="00F21236"/>
    <w:rsid w:val="00F2139D"/>
    <w:rsid w:val="00F21A0E"/>
    <w:rsid w:val="00F21A60"/>
    <w:rsid w:val="00F21E8D"/>
    <w:rsid w:val="00F2229D"/>
    <w:rsid w:val="00F224A4"/>
    <w:rsid w:val="00F224F6"/>
    <w:rsid w:val="00F2302B"/>
    <w:rsid w:val="00F232E0"/>
    <w:rsid w:val="00F23795"/>
    <w:rsid w:val="00F23E80"/>
    <w:rsid w:val="00F244B3"/>
    <w:rsid w:val="00F2455C"/>
    <w:rsid w:val="00F257EE"/>
    <w:rsid w:val="00F25825"/>
    <w:rsid w:val="00F25AEF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512"/>
    <w:rsid w:val="00F44C50"/>
    <w:rsid w:val="00F4540D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77A"/>
    <w:rsid w:val="00F50F15"/>
    <w:rsid w:val="00F50FB9"/>
    <w:rsid w:val="00F52150"/>
    <w:rsid w:val="00F527C5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2FB"/>
    <w:rsid w:val="00F6241E"/>
    <w:rsid w:val="00F6245F"/>
    <w:rsid w:val="00F62C41"/>
    <w:rsid w:val="00F62F7E"/>
    <w:rsid w:val="00F63183"/>
    <w:rsid w:val="00F63C74"/>
    <w:rsid w:val="00F63DDB"/>
    <w:rsid w:val="00F647B1"/>
    <w:rsid w:val="00F64E6B"/>
    <w:rsid w:val="00F655C4"/>
    <w:rsid w:val="00F65B83"/>
    <w:rsid w:val="00F66152"/>
    <w:rsid w:val="00F662DC"/>
    <w:rsid w:val="00F6662A"/>
    <w:rsid w:val="00F66ABA"/>
    <w:rsid w:val="00F66CBD"/>
    <w:rsid w:val="00F679C5"/>
    <w:rsid w:val="00F67AA1"/>
    <w:rsid w:val="00F7071A"/>
    <w:rsid w:val="00F71628"/>
    <w:rsid w:val="00F71CCE"/>
    <w:rsid w:val="00F7293B"/>
    <w:rsid w:val="00F72B9D"/>
    <w:rsid w:val="00F73475"/>
    <w:rsid w:val="00F736F5"/>
    <w:rsid w:val="00F73868"/>
    <w:rsid w:val="00F74086"/>
    <w:rsid w:val="00F7408D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1B"/>
    <w:rsid w:val="00F8515A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0A34"/>
    <w:rsid w:val="00F90E95"/>
    <w:rsid w:val="00F91434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EC7"/>
    <w:rsid w:val="00FA04E4"/>
    <w:rsid w:val="00FA0ACC"/>
    <w:rsid w:val="00FA0C8B"/>
    <w:rsid w:val="00FA0D9B"/>
    <w:rsid w:val="00FA0E64"/>
    <w:rsid w:val="00FA0F84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0C6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27B1"/>
    <w:rsid w:val="00FC3A54"/>
    <w:rsid w:val="00FC3A89"/>
    <w:rsid w:val="00FC4C3C"/>
    <w:rsid w:val="00FC5098"/>
    <w:rsid w:val="00FC5113"/>
    <w:rsid w:val="00FC57E2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27B5"/>
    <w:rsid w:val="00FD3752"/>
    <w:rsid w:val="00FD3957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4A3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2B2A0"/>
  <w15:docId w15:val="{A09A86A8-3B16-409E-95A5-4BC55826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C7BC8"/>
    <w:rPr>
      <w:sz w:val="24"/>
      <w:szCs w:val="24"/>
    </w:rPr>
  </w:style>
  <w:style w:type="paragraph" w:styleId="1">
    <w:name w:val="heading 1"/>
    <w:basedOn w:val="a1"/>
    <w:next w:val="a1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2">
    <w:name w:val="heading 2"/>
    <w:basedOn w:val="a1"/>
    <w:next w:val="a1"/>
    <w:link w:val="20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3">
    <w:name w:val="heading 3"/>
    <w:basedOn w:val="a1"/>
    <w:next w:val="a1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4">
    <w:name w:val="heading 4"/>
    <w:basedOn w:val="a1"/>
    <w:next w:val="a1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1"/>
    <w:next w:val="a1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6">
    <w:name w:val="heading 6"/>
    <w:basedOn w:val="a1"/>
    <w:next w:val="a1"/>
    <w:qFormat/>
    <w:rsid w:val="00253809"/>
    <w:pPr>
      <w:keepNext/>
      <w:jc w:val="both"/>
      <w:outlineLvl w:val="5"/>
    </w:pPr>
    <w:rPr>
      <w:sz w:val="28"/>
    </w:rPr>
  </w:style>
  <w:style w:type="paragraph" w:styleId="9">
    <w:name w:val="heading 9"/>
    <w:basedOn w:val="a1"/>
    <w:next w:val="a1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uiPriority w:val="99"/>
    <w:rsid w:val="00FB5299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FB5299"/>
  </w:style>
  <w:style w:type="table" w:styleId="a8">
    <w:name w:val="Table Grid"/>
    <w:basedOn w:val="a3"/>
    <w:rsid w:val="00FD7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1"/>
    <w:rsid w:val="00FD7E5A"/>
    <w:pPr>
      <w:ind w:firstLine="709"/>
      <w:jc w:val="both"/>
    </w:pPr>
    <w:rPr>
      <w:sz w:val="28"/>
      <w:szCs w:val="20"/>
    </w:rPr>
  </w:style>
  <w:style w:type="paragraph" w:styleId="a9">
    <w:name w:val="Body Text Indent"/>
    <w:aliases w:val="Нумерованный список !!,Надин стиль,Основной текст 1,Основной текст без отступа"/>
    <w:basedOn w:val="a1"/>
    <w:link w:val="aa"/>
    <w:rsid w:val="00431F04"/>
    <w:pPr>
      <w:spacing w:after="120"/>
      <w:ind w:left="283"/>
    </w:pPr>
  </w:style>
  <w:style w:type="paragraph" w:styleId="31">
    <w:name w:val="Body Text 3"/>
    <w:basedOn w:val="a1"/>
    <w:rsid w:val="00431F04"/>
    <w:pPr>
      <w:spacing w:after="120"/>
    </w:pPr>
    <w:rPr>
      <w:sz w:val="16"/>
      <w:szCs w:val="16"/>
    </w:rPr>
  </w:style>
  <w:style w:type="paragraph" w:styleId="21">
    <w:name w:val="Body Text Indent 2"/>
    <w:basedOn w:val="a1"/>
    <w:rsid w:val="00431F04"/>
    <w:pPr>
      <w:spacing w:after="120" w:line="480" w:lineRule="auto"/>
      <w:ind w:left="283"/>
    </w:pPr>
  </w:style>
  <w:style w:type="paragraph" w:styleId="ab">
    <w:name w:val="header"/>
    <w:aliases w:val="Titul,Heder"/>
    <w:basedOn w:val="a1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ac">
    <w:name w:val="Body Text"/>
    <w:basedOn w:val="a1"/>
    <w:link w:val="ad"/>
    <w:rsid w:val="00B11E30"/>
    <w:pPr>
      <w:spacing w:after="120"/>
    </w:pPr>
  </w:style>
  <w:style w:type="paragraph" w:customStyle="1" w:styleId="a0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-2">
    <w:name w:val="Table Web 2"/>
    <w:basedOn w:val="a3"/>
    <w:rsid w:val="009F3A9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uiPriority w:val="99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ody Text First Indent"/>
    <w:basedOn w:val="ac"/>
    <w:next w:val="22"/>
    <w:rsid w:val="00DE5F6B"/>
    <w:pPr>
      <w:ind w:firstLine="851"/>
      <w:jc w:val="both"/>
    </w:pPr>
    <w:rPr>
      <w:sz w:val="28"/>
      <w:szCs w:val="20"/>
    </w:rPr>
  </w:style>
  <w:style w:type="paragraph" w:styleId="22">
    <w:name w:val="Body Text First Indent 2"/>
    <w:basedOn w:val="a9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af">
    <w:name w:val="Title"/>
    <w:basedOn w:val="a1"/>
    <w:qFormat/>
    <w:rsid w:val="00DE5F6B"/>
    <w:pPr>
      <w:jc w:val="center"/>
    </w:pPr>
    <w:rPr>
      <w:i/>
      <w:sz w:val="28"/>
      <w:szCs w:val="20"/>
    </w:rPr>
  </w:style>
  <w:style w:type="paragraph" w:styleId="23">
    <w:name w:val="Body Text 2"/>
    <w:basedOn w:val="a1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af0">
    <w:name w:val="Block Text"/>
    <w:basedOn w:val="a1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заголовок п"/>
    <w:basedOn w:val="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a1"/>
    <w:rsid w:val="00046353"/>
    <w:pPr>
      <w:ind w:firstLine="600"/>
      <w:jc w:val="both"/>
    </w:pPr>
  </w:style>
  <w:style w:type="paragraph" w:customStyle="1" w:styleId="doctxt">
    <w:name w:val="doctxt"/>
    <w:basedOn w:val="a1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af2">
    <w:name w:val="caption"/>
    <w:basedOn w:val="a1"/>
    <w:next w:val="a1"/>
    <w:link w:val="af3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af4">
    <w:name w:val="Document Map"/>
    <w:basedOn w:val="a1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">
    <w:name w:val="toc 1"/>
    <w:basedOn w:val="a1"/>
    <w:next w:val="a1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24">
    <w:name w:val="toc 2"/>
    <w:basedOn w:val="a1"/>
    <w:next w:val="a1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af5">
    <w:name w:val="Balloon Text"/>
    <w:basedOn w:val="a1"/>
    <w:semiHidden/>
    <w:rsid w:val="00B67508"/>
    <w:rPr>
      <w:rFonts w:ascii="Tahoma" w:hAnsi="Tahoma" w:cs="Tahoma"/>
      <w:sz w:val="16"/>
      <w:szCs w:val="16"/>
    </w:rPr>
  </w:style>
  <w:style w:type="paragraph" w:customStyle="1" w:styleId="11">
    <w:name w:val="Знак Знак Знак Знак1"/>
    <w:basedOn w:val="a1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af6">
    <w:name w:val="Subtitle"/>
    <w:basedOn w:val="a1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a1"/>
    <w:rsid w:val="00872484"/>
    <w:pPr>
      <w:spacing w:after="200"/>
      <w:ind w:right="400"/>
    </w:pPr>
  </w:style>
  <w:style w:type="paragraph" w:customStyle="1" w:styleId="002">
    <w:name w:val="002_Текст"/>
    <w:basedOn w:val="a9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af2"/>
    <w:link w:val="0030"/>
    <w:rsid w:val="00EC1710"/>
    <w:rPr>
      <w:szCs w:val="28"/>
    </w:rPr>
  </w:style>
  <w:style w:type="paragraph" w:customStyle="1" w:styleId="004">
    <w:name w:val="004_Заголовок таблицы"/>
    <w:basedOn w:val="a1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a1"/>
    <w:rsid w:val="00EC1710"/>
    <w:pPr>
      <w:jc w:val="center"/>
    </w:pPr>
  </w:style>
  <w:style w:type="paragraph" w:customStyle="1" w:styleId="006">
    <w:name w:val="006_Таблица.Слева"/>
    <w:basedOn w:val="a1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af3">
    <w:name w:val="Название объекта Знак"/>
    <w:link w:val="af2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f7">
    <w:name w:val="Знак"/>
    <w:basedOn w:val="a1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a1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f8">
    <w:name w:val="ЭЭГ"/>
    <w:basedOn w:val="a1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a1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a1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1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1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1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0">
    <w:name w:val="Знак Знак1 Знак Знак Знак1 Знак"/>
    <w:basedOn w:val="a1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1"/>
    <w:autoRedefine/>
    <w:rsid w:val="0049016F"/>
    <w:pPr>
      <w:spacing w:after="160" w:line="240" w:lineRule="exact"/>
    </w:pPr>
    <w:rPr>
      <w:sz w:val="20"/>
      <w:szCs w:val="20"/>
    </w:rPr>
  </w:style>
  <w:style w:type="character" w:styleId="afa">
    <w:name w:val="Strong"/>
    <w:qFormat/>
    <w:rsid w:val="00554C72"/>
    <w:rPr>
      <w:b/>
      <w:bCs/>
    </w:rPr>
  </w:style>
  <w:style w:type="paragraph" w:styleId="50">
    <w:name w:val="toc 5"/>
    <w:basedOn w:val="a1"/>
    <w:next w:val="a1"/>
    <w:autoRedefine/>
    <w:rsid w:val="00D82006"/>
    <w:pPr>
      <w:ind w:left="960"/>
    </w:pPr>
    <w:rPr>
      <w:sz w:val="18"/>
      <w:szCs w:val="18"/>
    </w:r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9"/>
    <w:rsid w:val="009A2520"/>
    <w:rPr>
      <w:sz w:val="24"/>
      <w:szCs w:val="24"/>
      <w:lang w:val="ru-RU" w:eastAsia="ru-RU" w:bidi="ar-SA"/>
    </w:rPr>
  </w:style>
  <w:style w:type="paragraph" w:styleId="afb">
    <w:name w:val="List Paragraph"/>
    <w:basedOn w:val="a1"/>
    <w:uiPriority w:val="34"/>
    <w:qFormat/>
    <w:rsid w:val="001245A2"/>
    <w:pPr>
      <w:ind w:left="720"/>
      <w:contextualSpacing/>
    </w:pPr>
  </w:style>
  <w:style w:type="paragraph" w:customStyle="1" w:styleId="afc">
    <w:name w:val="Знак Знак Знак Знак"/>
    <w:basedOn w:val="a1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сновной текст Знак"/>
    <w:link w:val="ac"/>
    <w:rsid w:val="007106A1"/>
    <w:rPr>
      <w:sz w:val="24"/>
      <w:szCs w:val="24"/>
    </w:rPr>
  </w:style>
  <w:style w:type="paragraph" w:styleId="afd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2">
    <w:name w:val="Нет списка1"/>
    <w:next w:val="a4"/>
    <w:semiHidden/>
    <w:rsid w:val="009E091F"/>
  </w:style>
  <w:style w:type="table" w:customStyle="1" w:styleId="13">
    <w:name w:val="Сетка таблицы1"/>
    <w:basedOn w:val="a3"/>
    <w:next w:val="a8"/>
    <w:rsid w:val="009E091F"/>
    <w:pPr>
      <w:spacing w:line="360" w:lineRule="auto"/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Знак Знак Знак Знак Знак Знак Знак Знак Знак Знак Знак Знак Знак Знак Знак Знак"/>
    <w:basedOn w:val="a1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ff">
    <w:name w:val="Знак Знак Знак Знак"/>
    <w:basedOn w:val="a1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"/>
    <w:basedOn w:val="a1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2"/>
    <w:rsid w:val="006D311F"/>
  </w:style>
  <w:style w:type="character" w:styleId="aff1">
    <w:name w:val="Emphasis"/>
    <w:basedOn w:val="a2"/>
    <w:uiPriority w:val="20"/>
    <w:qFormat/>
    <w:rsid w:val="009F4730"/>
    <w:rPr>
      <w:i/>
      <w:iCs/>
    </w:rPr>
  </w:style>
  <w:style w:type="paragraph" w:customStyle="1" w:styleId="aff2">
    <w:name w:val="Знак Знак Знак Знак"/>
    <w:basedOn w:val="a1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"/>
    <w:basedOn w:val="a1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aff4">
    <w:name w:val="Normal (Web)"/>
    <w:basedOn w:val="a1"/>
    <w:uiPriority w:val="99"/>
    <w:rsid w:val="006D4947"/>
    <w:pPr>
      <w:spacing w:before="100" w:beforeAutospacing="1" w:after="100" w:afterAutospacing="1"/>
    </w:pPr>
  </w:style>
  <w:style w:type="paragraph" w:customStyle="1" w:styleId="aff5">
    <w:name w:val="Знак Знак Знак Знак"/>
    <w:basedOn w:val="a1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aff6">
    <w:name w:val="annotation reference"/>
    <w:basedOn w:val="a2"/>
    <w:rsid w:val="00782EBE"/>
    <w:rPr>
      <w:sz w:val="16"/>
      <w:szCs w:val="16"/>
    </w:rPr>
  </w:style>
  <w:style w:type="paragraph" w:styleId="aff7">
    <w:name w:val="annotation text"/>
    <w:basedOn w:val="a1"/>
    <w:link w:val="aff8"/>
    <w:rsid w:val="00782EBE"/>
    <w:rPr>
      <w:sz w:val="20"/>
      <w:szCs w:val="20"/>
    </w:rPr>
  </w:style>
  <w:style w:type="character" w:customStyle="1" w:styleId="aff8">
    <w:name w:val="Текст примечания Знак"/>
    <w:basedOn w:val="a2"/>
    <w:link w:val="aff7"/>
    <w:rsid w:val="00782EBE"/>
  </w:style>
  <w:style w:type="paragraph" w:styleId="aff9">
    <w:name w:val="annotation subject"/>
    <w:basedOn w:val="aff7"/>
    <w:next w:val="aff7"/>
    <w:link w:val="affa"/>
    <w:rsid w:val="00782EBE"/>
    <w:rPr>
      <w:b/>
      <w:bCs/>
    </w:rPr>
  </w:style>
  <w:style w:type="character" w:customStyle="1" w:styleId="affa">
    <w:name w:val="Тема примечания Знак"/>
    <w:basedOn w:val="aff8"/>
    <w:link w:val="aff9"/>
    <w:rsid w:val="00782EBE"/>
    <w:rPr>
      <w:b/>
      <w:bCs/>
    </w:rPr>
  </w:style>
  <w:style w:type="character" w:customStyle="1" w:styleId="a6">
    <w:name w:val="Нижний колонтитул Знак"/>
    <w:basedOn w:val="a2"/>
    <w:link w:val="a5"/>
    <w:uiPriority w:val="99"/>
    <w:rsid w:val="00767830"/>
    <w:rPr>
      <w:sz w:val="24"/>
      <w:szCs w:val="24"/>
    </w:rPr>
  </w:style>
  <w:style w:type="paragraph" w:customStyle="1" w:styleId="affb">
    <w:name w:val="Знак Знак Знак Знак"/>
    <w:basedOn w:val="a1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"/>
    <w:basedOn w:val="a1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"/>
    <w:basedOn w:val="a1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1"/>
    <w:basedOn w:val="a1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0">
    <w:name w:val="Знак Знак Знак Знак4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2">
    <w:name w:val="Знак Знак Знак Знак3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 Знак Знак Знак2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ffe">
    <w:name w:val="Знак Знак Знак Знак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Знак Знак Знак Знак"/>
    <w:basedOn w:val="a1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afff0">
    <w:name w:val="TOC Heading"/>
    <w:basedOn w:val="1"/>
    <w:next w:val="a1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afff1">
    <w:name w:val="Hyperlink"/>
    <w:basedOn w:val="a2"/>
    <w:uiPriority w:val="99"/>
    <w:unhideWhenUsed/>
    <w:rsid w:val="00091C8D"/>
    <w:rPr>
      <w:color w:val="0000FF" w:themeColor="hyperlink"/>
      <w:u w:val="single"/>
    </w:rPr>
  </w:style>
  <w:style w:type="paragraph" w:customStyle="1" w:styleId="afff2">
    <w:name w:val="Таблица"/>
    <w:basedOn w:val="a1"/>
    <w:link w:val="afff3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afff4">
    <w:name w:val="table of figures"/>
    <w:basedOn w:val="a1"/>
    <w:next w:val="a1"/>
    <w:uiPriority w:val="99"/>
    <w:unhideWhenUsed/>
    <w:rsid w:val="003D6D49"/>
  </w:style>
  <w:style w:type="character" w:customStyle="1" w:styleId="afff3">
    <w:name w:val="Таблица Знак"/>
    <w:basedOn w:val="a2"/>
    <w:link w:val="afff2"/>
    <w:rsid w:val="00BD3D52"/>
    <w:rPr>
      <w:rFonts w:ascii="Garamond" w:hAnsi="Garamond" w:cs="Segoe UI"/>
      <w:color w:val="000000"/>
    </w:rPr>
  </w:style>
  <w:style w:type="paragraph" w:styleId="afff5">
    <w:name w:val="Revision"/>
    <w:hidden/>
    <w:uiPriority w:val="99"/>
    <w:semiHidden/>
    <w:rsid w:val="008A74A1"/>
    <w:rPr>
      <w:sz w:val="24"/>
      <w:szCs w:val="24"/>
    </w:rPr>
  </w:style>
  <w:style w:type="character" w:styleId="afff6">
    <w:name w:val="FollowedHyperlink"/>
    <w:basedOn w:val="a2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ff7">
    <w:name w:val="Знак Знак Знак Знак"/>
    <w:basedOn w:val="a1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33">
    <w:name w:val="toc 3"/>
    <w:basedOn w:val="a1"/>
    <w:next w:val="a1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1"/>
    <w:next w:val="a1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1"/>
    <w:next w:val="a1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1"/>
    <w:next w:val="a1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f8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a">
    <w:name w:val="List Bullet"/>
    <w:basedOn w:val="a1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ff9">
    <w:name w:val="Знак Знак Знак Знак"/>
    <w:basedOn w:val="a1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ffa">
    <w:name w:val="Знак Знак Знак Знак"/>
    <w:basedOn w:val="a1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a1"/>
    <w:rsid w:val="00470973"/>
    <w:pPr>
      <w:spacing w:before="100" w:beforeAutospacing="1" w:after="100" w:afterAutospacing="1"/>
    </w:pPr>
  </w:style>
  <w:style w:type="paragraph" w:customStyle="1" w:styleId="afffb">
    <w:name w:val="Знак Знак Знак Знак"/>
    <w:basedOn w:val="a1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7314A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6">
    <w:name w:val="Основной текст (2)"/>
    <w:rsid w:val="007474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font5">
    <w:name w:val="font5"/>
    <w:basedOn w:val="a1"/>
    <w:rsid w:val="007517AF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7517A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1"/>
    <w:rsid w:val="007517A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1"/>
    <w:rsid w:val="007517AF"/>
    <w:pPr>
      <w:spacing w:before="100" w:beforeAutospacing="1" w:after="100" w:afterAutospacing="1"/>
    </w:pPr>
    <w:rPr>
      <w:color w:val="FF0000"/>
    </w:rPr>
  </w:style>
  <w:style w:type="paragraph" w:customStyle="1" w:styleId="font9">
    <w:name w:val="font9"/>
    <w:basedOn w:val="a1"/>
    <w:rsid w:val="007517AF"/>
    <w:pPr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xl72">
    <w:name w:val="xl72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74">
    <w:name w:val="xl74"/>
    <w:basedOn w:val="a1"/>
    <w:rsid w:val="007517AF"/>
    <w:pPr>
      <w:spacing w:before="100" w:beforeAutospacing="1" w:after="100" w:afterAutospacing="1"/>
    </w:pPr>
    <w:rPr>
      <w:color w:val="FF0000"/>
    </w:rPr>
  </w:style>
  <w:style w:type="paragraph" w:customStyle="1" w:styleId="xl75">
    <w:name w:val="xl75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76">
    <w:name w:val="xl76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77">
    <w:name w:val="xl77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a1"/>
    <w:rsid w:val="007517AF"/>
    <w:pPr>
      <w:spacing w:before="100" w:beforeAutospacing="1" w:after="100" w:afterAutospacing="1"/>
    </w:pPr>
    <w:rPr>
      <w:color w:val="0000FF"/>
    </w:rPr>
  </w:style>
  <w:style w:type="paragraph" w:customStyle="1" w:styleId="xl80">
    <w:name w:val="xl80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8000"/>
    </w:rPr>
  </w:style>
  <w:style w:type="paragraph" w:customStyle="1" w:styleId="xl81">
    <w:name w:val="xl81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8000"/>
    </w:rPr>
  </w:style>
  <w:style w:type="paragraph" w:customStyle="1" w:styleId="xl82">
    <w:name w:val="xl82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3">
    <w:name w:val="xl83"/>
    <w:basedOn w:val="a1"/>
    <w:rsid w:val="007517AF"/>
    <w:pPr>
      <w:spacing w:before="100" w:beforeAutospacing="1" w:after="100" w:afterAutospacing="1"/>
    </w:pPr>
    <w:rPr>
      <w:color w:val="FF0000"/>
    </w:rPr>
  </w:style>
  <w:style w:type="paragraph" w:customStyle="1" w:styleId="xl84">
    <w:name w:val="xl84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1"/>
    <w:rsid w:val="007517A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7">
    <w:name w:val="xl87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8000"/>
    </w:rPr>
  </w:style>
  <w:style w:type="paragraph" w:customStyle="1" w:styleId="xl90">
    <w:name w:val="xl90"/>
    <w:basedOn w:val="a1"/>
    <w:rsid w:val="007517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1"/>
    <w:rsid w:val="007517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92">
    <w:name w:val="xl92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3">
    <w:name w:val="xl93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6">
    <w:name w:val="xl96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1"/>
    <w:rsid w:val="007517A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1"/>
    <w:rsid w:val="007517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1"/>
    <w:rsid w:val="007517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8000"/>
    </w:rPr>
  </w:style>
  <w:style w:type="paragraph" w:customStyle="1" w:styleId="xl106">
    <w:name w:val="xl106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8000"/>
    </w:rPr>
  </w:style>
  <w:style w:type="paragraph" w:customStyle="1" w:styleId="xl107">
    <w:name w:val="xl107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8">
    <w:name w:val="xl108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8000"/>
    </w:rPr>
  </w:style>
  <w:style w:type="paragraph" w:customStyle="1" w:styleId="xl110">
    <w:name w:val="xl110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7517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2">
    <w:name w:val="xl112"/>
    <w:basedOn w:val="a1"/>
    <w:rsid w:val="007517A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19">
    <w:name w:val="xl119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0">
    <w:name w:val="xl120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2">
    <w:name w:val="xl122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4">
    <w:name w:val="xl124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25">
    <w:name w:val="xl125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7517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2">
    <w:name w:val="xl132"/>
    <w:basedOn w:val="a1"/>
    <w:rsid w:val="007517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3">
    <w:name w:val="xl133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4">
    <w:name w:val="xl134"/>
    <w:basedOn w:val="a1"/>
    <w:rsid w:val="007517A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9">
    <w:name w:val="xl139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0">
    <w:name w:val="xl140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1">
    <w:name w:val="xl141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5">
    <w:name w:val="xl145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6">
    <w:name w:val="xl146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7">
    <w:name w:val="xl147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8">
    <w:name w:val="xl148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9">
    <w:name w:val="xl149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8000"/>
    </w:rPr>
  </w:style>
  <w:style w:type="paragraph" w:customStyle="1" w:styleId="xl150">
    <w:name w:val="xl150"/>
    <w:basedOn w:val="a1"/>
    <w:rsid w:val="007517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8000"/>
    </w:rPr>
  </w:style>
  <w:style w:type="paragraph" w:customStyle="1" w:styleId="xl151">
    <w:name w:val="xl151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8000"/>
    </w:rPr>
  </w:style>
  <w:style w:type="paragraph" w:customStyle="1" w:styleId="xl152">
    <w:name w:val="xl152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3">
    <w:name w:val="xl153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8000"/>
    </w:rPr>
  </w:style>
  <w:style w:type="paragraph" w:customStyle="1" w:styleId="xl154">
    <w:name w:val="xl154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8000"/>
    </w:rPr>
  </w:style>
  <w:style w:type="paragraph" w:customStyle="1" w:styleId="xl155">
    <w:name w:val="xl155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8000"/>
    </w:rPr>
  </w:style>
  <w:style w:type="paragraph" w:customStyle="1" w:styleId="xl156">
    <w:name w:val="xl156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57">
    <w:name w:val="xl157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1"/>
    <w:rsid w:val="007517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7517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1"/>
    <w:rsid w:val="007517AF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1"/>
    <w:rsid w:val="007517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4">
    <w:name w:val="xl164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5">
    <w:name w:val="xl165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6">
    <w:name w:val="xl166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1"/>
    <w:rsid w:val="007517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1"/>
    <w:rsid w:val="007517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1"/>
    <w:rsid w:val="007517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1"/>
    <w:rsid w:val="007517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7517A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1"/>
    <w:rsid w:val="007517A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1"/>
    <w:rsid w:val="007517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42123-EE12-4315-AF50-15BF720C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44</Pages>
  <Words>13154</Words>
  <Characters>74978</Characters>
  <Application>Microsoft Office Word</Application>
  <DocSecurity>0</DocSecurity>
  <Lines>624</Lines>
  <Paragraphs>175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87957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user</cp:lastModifiedBy>
  <cp:revision>109</cp:revision>
  <cp:lastPrinted>2020-12-08T08:27:00Z</cp:lastPrinted>
  <dcterms:created xsi:type="dcterms:W3CDTF">2020-10-26T06:11:00Z</dcterms:created>
  <dcterms:modified xsi:type="dcterms:W3CDTF">2020-12-08T08:29:00Z</dcterms:modified>
</cp:coreProperties>
</file>